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113BA" w14:textId="2FE3DFD1" w:rsidR="009F4F71" w:rsidRPr="009F4F71" w:rsidRDefault="009F4F71" w:rsidP="009F4F71">
      <w:pPr>
        <w:tabs>
          <w:tab w:val="right" w:pos="9639"/>
        </w:tabs>
        <w:overflowPunct/>
        <w:autoSpaceDE/>
        <w:autoSpaceDN/>
        <w:adjustRightInd/>
        <w:spacing w:before="120" w:after="0"/>
        <w:textAlignment w:val="auto"/>
        <w:rPr>
          <w:rFonts w:ascii="Arial" w:eastAsia="宋体" w:hAnsi="Arial"/>
          <w:b/>
          <w:noProof/>
          <w:sz w:val="24"/>
          <w:lang w:val="en-US" w:eastAsia="zh-CN"/>
        </w:rPr>
      </w:pPr>
      <w:bookmarkStart w:id="0" w:name="_Ref399006623"/>
      <w:bookmarkStart w:id="1" w:name="_Toc92513360"/>
      <w:r w:rsidRPr="009F4F71">
        <w:rPr>
          <w:rFonts w:ascii="Arial" w:eastAsia="宋体" w:hAnsi="Arial"/>
          <w:b/>
          <w:bCs/>
          <w:noProof/>
          <w:sz w:val="24"/>
          <w:lang w:val="en-US" w:eastAsia="zh-CN"/>
        </w:rPr>
        <w:t>3GPP</w:t>
      </w:r>
      <w:r w:rsidRPr="009F4F71">
        <w:rPr>
          <w:rFonts w:ascii="Arial" w:eastAsia="宋体" w:hAnsi="Arial" w:cs="黑体"/>
          <w:b/>
          <w:sz w:val="24"/>
          <w:szCs w:val="24"/>
          <w:lang w:val="en-US"/>
        </w:rPr>
        <w:t xml:space="preserve"> TSG-</w:t>
      </w:r>
      <w:bookmarkStart w:id="2" w:name="OLE_LINK198"/>
      <w:bookmarkStart w:id="3" w:name="OLE_LINK199"/>
      <w:r w:rsidRPr="009F4F71">
        <w:rPr>
          <w:rFonts w:ascii="Arial" w:eastAsia="宋体" w:hAnsi="Arial" w:cs="黑体"/>
          <w:b/>
          <w:sz w:val="24"/>
          <w:szCs w:val="24"/>
          <w:lang w:val="en-US"/>
        </w:rPr>
        <w:t>RAN WG2 Meeting</w:t>
      </w:r>
      <w:bookmarkEnd w:id="2"/>
      <w:bookmarkEnd w:id="3"/>
      <w:r w:rsidR="00C839B4">
        <w:rPr>
          <w:rFonts w:ascii="Arial" w:eastAsia="宋体" w:hAnsi="Arial" w:cs="黑体"/>
          <w:b/>
          <w:sz w:val="24"/>
          <w:szCs w:val="24"/>
          <w:lang w:val="en-US"/>
        </w:rPr>
        <w:t xml:space="preserve"> #12</w:t>
      </w:r>
      <w:r w:rsidR="00FD0B04">
        <w:rPr>
          <w:rFonts w:ascii="Arial" w:eastAsia="宋体" w:hAnsi="Arial" w:cs="黑体"/>
          <w:b/>
          <w:sz w:val="24"/>
          <w:szCs w:val="24"/>
          <w:lang w:val="en-US"/>
        </w:rPr>
        <w:t>2</w:t>
      </w:r>
      <w:r w:rsidRPr="009F4F71">
        <w:rPr>
          <w:rFonts w:ascii="Arial" w:eastAsia="宋体" w:hAnsi="Arial"/>
          <w:b/>
          <w:noProof/>
          <w:sz w:val="24"/>
          <w:lang w:val="en-US"/>
        </w:rPr>
        <w:t xml:space="preserve">          </w:t>
      </w:r>
      <w:r w:rsidRPr="009F4F71">
        <w:rPr>
          <w:rFonts w:ascii="Arial" w:eastAsia="宋体" w:hAnsi="Arial"/>
          <w:b/>
          <w:noProof/>
          <w:sz w:val="24"/>
          <w:lang w:val="en-US"/>
        </w:rPr>
        <w:tab/>
        <w:t xml:space="preserve">          </w:t>
      </w:r>
      <w:r w:rsidR="004F63C6" w:rsidRPr="004F63C6">
        <w:rPr>
          <w:rFonts w:ascii="Arial" w:eastAsia="Malgun Gothic" w:hAnsi="Arial"/>
          <w:b/>
          <w:bCs/>
          <w:sz w:val="24"/>
          <w:szCs w:val="24"/>
          <w:lang w:val="en-US" w:eastAsia="zh-CN"/>
        </w:rPr>
        <w:t>R2-2306091</w:t>
      </w:r>
    </w:p>
    <w:p w14:paraId="1EAED204" w14:textId="0DEC5027" w:rsidR="009F4F71" w:rsidRPr="009F4F71" w:rsidRDefault="00FD0B04" w:rsidP="009F4F71">
      <w:pPr>
        <w:tabs>
          <w:tab w:val="right" w:pos="9639"/>
        </w:tabs>
        <w:overflowPunct/>
        <w:autoSpaceDE/>
        <w:autoSpaceDN/>
        <w:adjustRightInd/>
        <w:spacing w:before="120" w:after="0"/>
        <w:textAlignment w:val="auto"/>
        <w:rPr>
          <w:rFonts w:ascii="Arial" w:eastAsia="宋体" w:hAnsi="Arial"/>
          <w:b/>
          <w:noProof/>
          <w:sz w:val="24"/>
          <w:lang w:val="en-US"/>
        </w:rPr>
      </w:pPr>
      <w:r w:rsidRPr="00FD0B04">
        <w:rPr>
          <w:rFonts w:ascii="Arial" w:eastAsia="宋体" w:hAnsi="Arial" w:cs="Arial"/>
          <w:b/>
          <w:sz w:val="24"/>
          <w:lang w:val="de-DE" w:eastAsia="zh-CN"/>
        </w:rPr>
        <w:t>Incheon, Korea</w:t>
      </w:r>
      <w:r w:rsidR="009F4F71" w:rsidRPr="009F4F71">
        <w:rPr>
          <w:rFonts w:ascii="Arial" w:eastAsia="宋体" w:hAnsi="Arial" w:cs="Arial"/>
          <w:b/>
          <w:sz w:val="24"/>
          <w:lang w:val="de-DE" w:eastAsia="zh-CN"/>
        </w:rPr>
        <w:t xml:space="preserve">, </w:t>
      </w:r>
      <w:r>
        <w:rPr>
          <w:rFonts w:ascii="Arial" w:eastAsia="宋体" w:hAnsi="Arial" w:cs="Arial"/>
          <w:b/>
          <w:sz w:val="24"/>
          <w:lang w:val="de-DE" w:eastAsia="zh-CN"/>
        </w:rPr>
        <w:t>22</w:t>
      </w:r>
      <w:r>
        <w:rPr>
          <w:rFonts w:ascii="Arial" w:eastAsia="宋体" w:hAnsi="Arial"/>
          <w:b/>
          <w:noProof/>
          <w:sz w:val="24"/>
          <w:vertAlign w:val="superscript"/>
          <w:lang w:val="en-US"/>
        </w:rPr>
        <w:t>nd</w:t>
      </w:r>
      <w:r w:rsidR="009F4F71" w:rsidRPr="009F4F71">
        <w:rPr>
          <w:rFonts w:ascii="Arial" w:eastAsia="宋体" w:hAnsi="Arial"/>
          <w:b/>
          <w:noProof/>
          <w:sz w:val="24"/>
          <w:lang w:val="en-US"/>
        </w:rPr>
        <w:t xml:space="preserve"> – </w:t>
      </w:r>
      <w:r w:rsidR="00C839B4">
        <w:rPr>
          <w:rFonts w:ascii="Arial" w:eastAsia="宋体" w:hAnsi="Arial"/>
          <w:b/>
          <w:noProof/>
          <w:sz w:val="24"/>
          <w:lang w:val="en-US"/>
        </w:rPr>
        <w:t>26</w:t>
      </w:r>
      <w:r w:rsidR="009F4F71" w:rsidRPr="009F4F71">
        <w:rPr>
          <w:rFonts w:ascii="Arial" w:eastAsia="宋体" w:hAnsi="Arial"/>
          <w:b/>
          <w:noProof/>
          <w:sz w:val="24"/>
          <w:vertAlign w:val="superscript"/>
          <w:lang w:val="en-US"/>
        </w:rPr>
        <w:t>th</w:t>
      </w:r>
      <w:r w:rsidR="009F4F71" w:rsidRPr="009F4F71">
        <w:rPr>
          <w:rFonts w:ascii="Arial" w:eastAsia="宋体" w:hAnsi="Arial"/>
          <w:b/>
          <w:noProof/>
          <w:sz w:val="24"/>
          <w:lang w:val="en-US"/>
        </w:rPr>
        <w:t xml:space="preserve"> </w:t>
      </w:r>
      <w:r>
        <w:rPr>
          <w:rFonts w:ascii="Arial" w:eastAsia="宋体" w:hAnsi="Arial"/>
          <w:b/>
          <w:noProof/>
          <w:sz w:val="24"/>
          <w:lang w:val="en-US"/>
        </w:rPr>
        <w:t>May</w:t>
      </w:r>
      <w:r w:rsidR="00C839B4">
        <w:rPr>
          <w:rFonts w:ascii="Arial" w:eastAsia="宋体" w:hAnsi="Arial" w:cs="Arial"/>
          <w:b/>
          <w:sz w:val="24"/>
          <w:lang w:val="de-DE" w:eastAsia="zh-CN"/>
        </w:rPr>
        <w:t>, 2023</w:t>
      </w:r>
    </w:p>
    <w:p w14:paraId="5D127F36" w14:textId="77777777" w:rsidR="00657DCD" w:rsidRDefault="00657DCD" w:rsidP="00E939B8">
      <w:pPr>
        <w:pStyle w:val="CRCoverPage"/>
        <w:tabs>
          <w:tab w:val="right" w:pos="9639"/>
        </w:tabs>
        <w:spacing w:before="120" w:after="0"/>
        <w:rPr>
          <w:rFonts w:cs="Arial"/>
          <w:b/>
          <w:sz w:val="22"/>
        </w:rPr>
      </w:pPr>
    </w:p>
    <w:p w14:paraId="29A73234" w14:textId="04D1D767"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7D2D1E" w:rsidRPr="007D2D1E">
        <w:rPr>
          <w:rFonts w:ascii="Arial" w:eastAsia="宋体" w:hAnsi="Arial" w:cs="Arial"/>
          <w:sz w:val="22"/>
          <w:lang w:eastAsia="zh-CN"/>
        </w:rPr>
        <w:t>7.25.1</w:t>
      </w:r>
    </w:p>
    <w:p w14:paraId="0E3DCAD6" w14:textId="19C2D9B1"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207E3589"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7D2D1E" w:rsidRPr="007D2D1E">
        <w:rPr>
          <w:rFonts w:ascii="Arial" w:hAnsi="Arial" w:cs="Arial"/>
          <w:sz w:val="22"/>
        </w:rPr>
        <w:t>Discussion on non-simultaneous UL and DL from different two bands during UL CA</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1B4B892C" w14:textId="160652BE" w:rsidR="001A2DFE" w:rsidRPr="00E05D5C" w:rsidRDefault="00E05D5C" w:rsidP="005854A1">
      <w:pPr>
        <w:jc w:val="both"/>
        <w:rPr>
          <w:sz w:val="21"/>
          <w:lang w:eastAsia="zh-CN"/>
        </w:rPr>
      </w:pPr>
      <w:r w:rsidRPr="00E05D5C">
        <w:rPr>
          <w:sz w:val="21"/>
          <w:lang w:eastAsia="zh-CN"/>
        </w:rPr>
        <w:t xml:space="preserve">There was a RAN4 LS </w:t>
      </w:r>
      <w:r w:rsidR="00DD0304">
        <w:rPr>
          <w:sz w:val="21"/>
          <w:lang w:eastAsia="zh-CN"/>
        </w:rPr>
        <w:t xml:space="preserve">[1] </w:t>
      </w:r>
      <w:r w:rsidRPr="00E05D5C">
        <w:rPr>
          <w:sz w:val="21"/>
          <w:lang w:eastAsia="zh-CN"/>
        </w:rPr>
        <w:t>sent to RAN2 as below</w:t>
      </w:r>
      <w:r w:rsidR="00BD5CF3" w:rsidRPr="00E05D5C">
        <w:rPr>
          <w:sz w:val="21"/>
          <w:lang w:eastAsia="zh-CN"/>
        </w:rPr>
        <w:t>.</w:t>
      </w:r>
    </w:p>
    <w:tbl>
      <w:tblPr>
        <w:tblStyle w:val="afd"/>
        <w:tblW w:w="0" w:type="auto"/>
        <w:tblLook w:val="04A0" w:firstRow="1" w:lastRow="0" w:firstColumn="1" w:lastColumn="0" w:noHBand="0" w:noVBand="1"/>
      </w:tblPr>
      <w:tblGrid>
        <w:gridCol w:w="9629"/>
      </w:tblGrid>
      <w:tr w:rsidR="00E05D5C" w14:paraId="1CC7DB01" w14:textId="77777777" w:rsidTr="00E05D5C">
        <w:tc>
          <w:tcPr>
            <w:tcW w:w="9629" w:type="dxa"/>
          </w:tcPr>
          <w:p w14:paraId="27938DDE" w14:textId="77777777" w:rsidR="00E05D5C" w:rsidRPr="00E05D5C" w:rsidRDefault="00E05D5C" w:rsidP="00E05D5C">
            <w:pPr>
              <w:overflowPunct/>
              <w:autoSpaceDE/>
              <w:autoSpaceDN/>
              <w:adjustRightInd/>
              <w:spacing w:before="180" w:afterLines="100" w:after="240"/>
              <w:jc w:val="both"/>
              <w:textAlignment w:val="auto"/>
              <w:rPr>
                <w:rFonts w:ascii="Arial" w:eastAsia="宋体" w:hAnsi="Arial" w:cs="Arial"/>
              </w:rPr>
            </w:pPr>
            <w:r w:rsidRPr="00E05D5C">
              <w:rPr>
                <w:rFonts w:ascii="Arial" w:eastAsia="宋体" w:hAnsi="Arial" w:cs="Arial"/>
              </w:rPr>
              <w:t>RAN4 has concluded that the latter state of (UL, DL) = (n5+n8, n8) would potentially require some RAN2 specifications changes</w:t>
            </w:r>
            <w:r w:rsidRPr="00E05D5C">
              <w:rPr>
                <w:rFonts w:eastAsia="宋体"/>
              </w:rPr>
              <w:t xml:space="preserve"> </w:t>
            </w:r>
            <w:r w:rsidRPr="00E05D5C">
              <w:rPr>
                <w:rFonts w:ascii="Arial" w:eastAsia="宋体" w:hAnsi="Arial" w:cs="Arial"/>
              </w:rPr>
              <w:t xml:space="preserve">since the number of CCs in uplink is larger than that in downlink. Hence, RAN4 would like to ask RAN2 followings (see the details on </w:t>
            </w:r>
            <w:hyperlink r:id="rId8" w:history="1">
              <w:r w:rsidRPr="00E05D5C">
                <w:rPr>
                  <w:rFonts w:ascii="Arial" w:eastAsia="宋体" w:hAnsi="Arial" w:cs="Arial"/>
                  <w:color w:val="0000FF"/>
                  <w:u w:val="single"/>
                </w:rPr>
                <w:t>TR 38.872</w:t>
              </w:r>
            </w:hyperlink>
            <w:r w:rsidRPr="00E05D5C">
              <w:rPr>
                <w:rFonts w:ascii="Arial" w:eastAsia="宋体" w:hAnsi="Arial" w:cs="Arial"/>
              </w:rPr>
              <w:t xml:space="preserve">). Based on RAN2 feedback, RAN4 will </w:t>
            </w:r>
            <w:proofErr w:type="gramStart"/>
            <w:r w:rsidRPr="00E05D5C">
              <w:rPr>
                <w:rFonts w:ascii="Arial" w:eastAsia="宋体" w:hAnsi="Arial" w:cs="Arial"/>
              </w:rPr>
              <w:t>make a decision</w:t>
            </w:r>
            <w:proofErr w:type="gramEnd"/>
            <w:r w:rsidRPr="00E05D5C">
              <w:rPr>
                <w:rFonts w:ascii="Arial" w:eastAsia="宋体" w:hAnsi="Arial" w:cs="Arial"/>
              </w:rPr>
              <w:t xml:space="preserve"> on whether to specify relevant requirements on this solution or not. </w:t>
            </w:r>
          </w:p>
          <w:p w14:paraId="62B640C8" w14:textId="77777777" w:rsidR="00E05D5C" w:rsidRPr="00E05D5C" w:rsidRDefault="00E05D5C" w:rsidP="00E05D5C">
            <w:pPr>
              <w:numPr>
                <w:ilvl w:val="0"/>
                <w:numId w:val="38"/>
              </w:numPr>
              <w:overflowPunct/>
              <w:autoSpaceDE/>
              <w:autoSpaceDN/>
              <w:adjustRightInd/>
              <w:spacing w:before="180" w:afterLines="100" w:after="240"/>
              <w:jc w:val="both"/>
              <w:textAlignment w:val="auto"/>
              <w:rPr>
                <w:rFonts w:ascii="Arial" w:eastAsia="宋体" w:hAnsi="Arial" w:cs="Arial"/>
              </w:rPr>
            </w:pPr>
            <w:r w:rsidRPr="00E05D5C">
              <w:rPr>
                <w:rFonts w:ascii="Arial" w:eastAsia="宋体" w:hAnsi="Arial" w:cs="Arial"/>
              </w:rPr>
              <w:t>Whether or not it is feasible for dual UL CA of CA_n5-n8 to take a state of (UL, DL) = (n5+n8, n8) with the existing RAN2 specifications.</w:t>
            </w:r>
          </w:p>
          <w:p w14:paraId="7FDEAE0B" w14:textId="23D741F6" w:rsidR="00E05D5C" w:rsidRPr="00E05D5C" w:rsidRDefault="00E05D5C" w:rsidP="005854A1">
            <w:pPr>
              <w:numPr>
                <w:ilvl w:val="0"/>
                <w:numId w:val="38"/>
              </w:numPr>
              <w:overflowPunct/>
              <w:autoSpaceDE/>
              <w:autoSpaceDN/>
              <w:adjustRightInd/>
              <w:spacing w:before="180" w:afterLines="100" w:after="240"/>
              <w:jc w:val="both"/>
              <w:textAlignment w:val="auto"/>
              <w:rPr>
                <w:rFonts w:ascii="Arial" w:eastAsia="宋体" w:hAnsi="Arial" w:cs="Arial"/>
              </w:rPr>
            </w:pPr>
            <w:r w:rsidRPr="00E05D5C">
              <w:rPr>
                <w:rFonts w:ascii="Arial" w:eastAsia="宋体" w:hAnsi="Arial" w:cs="Arial"/>
              </w:rPr>
              <w:t>Additionally, RAN4 would like to ask whether RAN2 can enable this kind of configurations with necessary possible changes in RAN2 specs within the Rel-18 timeframe, if requested later by RAN4 at Q3 at the earliest.</w:t>
            </w:r>
          </w:p>
        </w:tc>
      </w:tr>
    </w:tbl>
    <w:p w14:paraId="664B1DE9" w14:textId="5C6F8E58" w:rsidR="007E432B" w:rsidRPr="00E05D5C" w:rsidRDefault="00845CDE" w:rsidP="00E05D5C">
      <w:pPr>
        <w:spacing w:before="240"/>
        <w:jc w:val="both"/>
        <w:rPr>
          <w:rFonts w:eastAsia="宋体"/>
          <w:sz w:val="21"/>
          <w:lang w:eastAsia="zh-CN"/>
        </w:rPr>
      </w:pPr>
      <w:r w:rsidRPr="00E05D5C">
        <w:rPr>
          <w:rFonts w:eastAsia="宋体" w:hint="eastAsia"/>
          <w:sz w:val="21"/>
          <w:lang w:eastAsia="zh-CN"/>
        </w:rPr>
        <w:t>I</w:t>
      </w:r>
      <w:r w:rsidRPr="00E05D5C">
        <w:rPr>
          <w:rFonts w:eastAsia="宋体"/>
          <w:sz w:val="21"/>
          <w:lang w:eastAsia="zh-CN"/>
        </w:rPr>
        <w:t xml:space="preserve">n this </w:t>
      </w:r>
      <w:r w:rsidR="0038777D" w:rsidRPr="00E05D5C">
        <w:rPr>
          <w:rFonts w:eastAsia="宋体"/>
          <w:sz w:val="21"/>
          <w:lang w:eastAsia="zh-CN"/>
        </w:rPr>
        <w:t>contribution</w:t>
      </w:r>
      <w:r w:rsidRPr="00E05D5C">
        <w:rPr>
          <w:rFonts w:eastAsia="宋体"/>
          <w:sz w:val="21"/>
          <w:lang w:eastAsia="zh-CN"/>
        </w:rPr>
        <w:t xml:space="preserve">, </w:t>
      </w:r>
      <w:r w:rsidR="00A32481" w:rsidRPr="00E05D5C">
        <w:rPr>
          <w:rFonts w:eastAsia="宋体"/>
          <w:sz w:val="21"/>
          <w:lang w:eastAsia="zh-CN"/>
        </w:rPr>
        <w:t>we discuss</w:t>
      </w:r>
      <w:r w:rsidR="001260E8" w:rsidRPr="00E05D5C">
        <w:rPr>
          <w:rFonts w:eastAsia="宋体"/>
          <w:sz w:val="21"/>
          <w:lang w:eastAsia="zh-CN"/>
        </w:rPr>
        <w:t xml:space="preserve"> </w:t>
      </w:r>
      <w:r w:rsidR="00863807" w:rsidRPr="00E05D5C">
        <w:rPr>
          <w:rFonts w:eastAsia="宋体"/>
          <w:sz w:val="21"/>
          <w:lang w:eastAsia="zh-CN"/>
        </w:rPr>
        <w:t xml:space="preserve">the </w:t>
      </w:r>
      <w:r w:rsidR="00E8760E" w:rsidRPr="00E05D5C">
        <w:rPr>
          <w:rFonts w:eastAsia="宋体"/>
          <w:sz w:val="21"/>
          <w:lang w:eastAsia="zh-CN"/>
        </w:rPr>
        <w:t xml:space="preserve">issue of </w:t>
      </w:r>
      <w:r w:rsidR="00E05D5C" w:rsidRPr="00E05D5C">
        <w:rPr>
          <w:rFonts w:eastAsia="宋体"/>
          <w:sz w:val="21"/>
          <w:lang w:eastAsia="zh-CN"/>
        </w:rPr>
        <w:t>non-simultaneous UL and DL from different two bands during UL CA</w:t>
      </w:r>
      <w:r w:rsidR="00055E68" w:rsidRPr="00E05D5C">
        <w:rPr>
          <w:sz w:val="21"/>
          <w:lang w:eastAsia="zh-CN"/>
        </w:rPr>
        <w:t>.</w:t>
      </w:r>
    </w:p>
    <w:p w14:paraId="28F200B1" w14:textId="37CF5996" w:rsidR="00045443" w:rsidRDefault="00764ECF" w:rsidP="00045443">
      <w:pPr>
        <w:pStyle w:val="1"/>
        <w:pBdr>
          <w:top w:val="single" w:sz="12" w:space="2" w:color="auto"/>
        </w:pBdr>
        <w:jc w:val="both"/>
        <w:rPr>
          <w:rFonts w:eastAsia="宋体"/>
          <w:lang w:eastAsia="zh-CN"/>
        </w:rPr>
      </w:pPr>
      <w:r>
        <w:rPr>
          <w:rFonts w:eastAsia="宋体" w:hint="eastAsia"/>
          <w:lang w:eastAsia="zh-CN"/>
        </w:rPr>
        <w:t>Discussion</w:t>
      </w:r>
    </w:p>
    <w:tbl>
      <w:tblPr>
        <w:tblStyle w:val="afd"/>
        <w:tblW w:w="0" w:type="auto"/>
        <w:tblLook w:val="04A0" w:firstRow="1" w:lastRow="0" w:firstColumn="1" w:lastColumn="0" w:noHBand="0" w:noVBand="1"/>
      </w:tblPr>
      <w:tblGrid>
        <w:gridCol w:w="9629"/>
      </w:tblGrid>
      <w:tr w:rsidR="0049619F" w14:paraId="2B297EDB" w14:textId="77777777" w:rsidTr="0049619F">
        <w:tc>
          <w:tcPr>
            <w:tcW w:w="9629" w:type="dxa"/>
          </w:tcPr>
          <w:p w14:paraId="71F46FAC" w14:textId="77777777" w:rsidR="0049619F" w:rsidRDefault="0049619F" w:rsidP="0049619F">
            <w:pPr>
              <w:spacing w:before="180" w:afterLines="100" w:after="240"/>
              <w:jc w:val="both"/>
              <w:rPr>
                <w:rFonts w:ascii="Arial" w:hAnsi="Arial" w:cs="Arial"/>
              </w:rPr>
            </w:pPr>
            <w:r>
              <w:rPr>
                <w:rFonts w:ascii="Arial" w:hAnsi="Arial" w:cs="Arial"/>
              </w:rPr>
              <w:t>(UL, DL) = (n5, n5+n8)@t</w:t>
            </w:r>
            <w:r>
              <w:rPr>
                <w:rFonts w:ascii="Arial" w:hAnsi="Arial" w:cs="Arial"/>
                <w:vertAlign w:val="subscript"/>
              </w:rPr>
              <w:t>1</w:t>
            </w:r>
            <w:r>
              <w:rPr>
                <w:rFonts w:ascii="Arial" w:hAnsi="Arial" w:cs="Arial"/>
              </w:rPr>
              <w:t>, (n5+n8, n8)@t</w:t>
            </w:r>
            <w:r>
              <w:rPr>
                <w:rFonts w:ascii="Arial" w:hAnsi="Arial" w:cs="Arial"/>
                <w:vertAlign w:val="subscript"/>
              </w:rPr>
              <w:t>2</w:t>
            </w:r>
            <w:r>
              <w:rPr>
                <w:rFonts w:ascii="Arial" w:hAnsi="Arial" w:cs="Arial"/>
              </w:rPr>
              <w:t xml:space="preserve"> as shown in below Figure 1 (from Figure 5.1.1-1 in </w:t>
            </w:r>
            <w:hyperlink r:id="rId9" w:history="1">
              <w:r>
                <w:rPr>
                  <w:rStyle w:val="af1"/>
                  <w:rFonts w:ascii="Arial" w:hAnsi="Arial" w:cs="Arial"/>
                </w:rPr>
                <w:t>TR 38.872</w:t>
              </w:r>
            </w:hyperlink>
            <w:r>
              <w:rPr>
                <w:rFonts w:ascii="Arial" w:hAnsi="Arial" w:cs="Arial"/>
              </w:rPr>
              <w:t>)</w:t>
            </w:r>
          </w:p>
          <w:p w14:paraId="496D0AB3" w14:textId="77777777" w:rsidR="0049619F" w:rsidRDefault="0049619F" w:rsidP="0049619F">
            <w:pPr>
              <w:pStyle w:val="TH"/>
            </w:pPr>
            <w:r>
              <w:rPr>
                <w:noProof/>
                <w:lang w:val="en-US" w:eastAsia="zh-CN"/>
              </w:rPr>
              <w:drawing>
                <wp:inline distT="0" distB="0" distL="0" distR="0" wp14:anchorId="7740608C" wp14:editId="7BC4CDCC">
                  <wp:extent cx="4730506" cy="117685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31314" cy="1177057"/>
                          </a:xfrm>
                          <a:prstGeom prst="rect">
                            <a:avLst/>
                          </a:prstGeom>
                          <a:noFill/>
                          <a:ln>
                            <a:noFill/>
                          </a:ln>
                        </pic:spPr>
                      </pic:pic>
                    </a:graphicData>
                  </a:graphic>
                </wp:inline>
              </w:drawing>
            </w:r>
          </w:p>
          <w:p w14:paraId="4A79511C" w14:textId="6F2642AC" w:rsidR="0049619F" w:rsidRPr="0049619F" w:rsidRDefault="0049619F" w:rsidP="0049619F">
            <w:pPr>
              <w:pStyle w:val="TF"/>
              <w:rPr>
                <w:lang w:eastAsia="zh-CN"/>
              </w:rPr>
            </w:pPr>
            <w:r>
              <w:t>Figure 1: Possible CA_n5-n8 UE architecture and operation diagram for semi-full-duplex CA</w:t>
            </w:r>
          </w:p>
        </w:tc>
      </w:tr>
    </w:tbl>
    <w:p w14:paraId="3947BE78" w14:textId="1CF046CF" w:rsidR="00480DF1" w:rsidRPr="00DD0304" w:rsidRDefault="003B3B6B" w:rsidP="0049619F">
      <w:pPr>
        <w:spacing w:before="240"/>
        <w:jc w:val="both"/>
        <w:rPr>
          <w:rFonts w:eastAsia="宋体"/>
          <w:sz w:val="21"/>
          <w:szCs w:val="21"/>
          <w:lang w:eastAsia="zh-CN"/>
        </w:rPr>
      </w:pPr>
      <w:r w:rsidRPr="00DD0304">
        <w:rPr>
          <w:rFonts w:eastAsia="宋体"/>
          <w:sz w:val="21"/>
          <w:szCs w:val="21"/>
          <w:lang w:eastAsia="zh-CN"/>
        </w:rPr>
        <w:t xml:space="preserve">According to </w:t>
      </w:r>
      <w:r w:rsidR="000329FA">
        <w:rPr>
          <w:rFonts w:eastAsia="宋体"/>
          <w:sz w:val="21"/>
          <w:szCs w:val="21"/>
          <w:lang w:eastAsia="zh-CN"/>
        </w:rPr>
        <w:t>the existing CA combinations defined in RAN4, the general case</w:t>
      </w:r>
      <w:r w:rsidR="003012BF">
        <w:rPr>
          <w:rFonts w:eastAsia="宋体"/>
          <w:sz w:val="21"/>
          <w:szCs w:val="21"/>
          <w:lang w:eastAsia="zh-CN"/>
        </w:rPr>
        <w:t>s</w:t>
      </w:r>
      <w:r w:rsidR="000329FA">
        <w:rPr>
          <w:rFonts w:eastAsia="宋体"/>
          <w:sz w:val="21"/>
          <w:szCs w:val="21"/>
          <w:lang w:eastAsia="zh-CN"/>
        </w:rPr>
        <w:t xml:space="preserve"> </w:t>
      </w:r>
      <w:r w:rsidR="003012BF">
        <w:rPr>
          <w:rFonts w:eastAsia="宋体"/>
          <w:sz w:val="21"/>
          <w:szCs w:val="21"/>
          <w:lang w:eastAsia="zh-CN"/>
        </w:rPr>
        <w:t>is</w:t>
      </w:r>
      <w:r w:rsidR="00501C92">
        <w:rPr>
          <w:rFonts w:eastAsia="宋体"/>
          <w:sz w:val="21"/>
          <w:szCs w:val="21"/>
          <w:lang w:eastAsia="zh-CN"/>
        </w:rPr>
        <w:t xml:space="preserve"> that the</w:t>
      </w:r>
      <w:r w:rsidR="003012BF">
        <w:rPr>
          <w:rFonts w:eastAsia="宋体"/>
          <w:sz w:val="21"/>
          <w:szCs w:val="21"/>
          <w:lang w:eastAsia="zh-CN"/>
        </w:rPr>
        <w:t xml:space="preserve"> </w:t>
      </w:r>
      <w:r w:rsidR="00501C92">
        <w:rPr>
          <w:rFonts w:eastAsia="宋体"/>
          <w:sz w:val="21"/>
          <w:szCs w:val="21"/>
          <w:lang w:eastAsia="zh-CN"/>
        </w:rPr>
        <w:t>DL CC for a band within a band combination always exists.</w:t>
      </w:r>
      <w:r w:rsidR="003012BF">
        <w:rPr>
          <w:rFonts w:eastAsia="宋体"/>
          <w:sz w:val="21"/>
          <w:szCs w:val="21"/>
          <w:lang w:eastAsia="zh-CN"/>
        </w:rPr>
        <w:t xml:space="preserve"> In RAN2, it is possible that a serving cell is configured with both UL and DL, or configured with only DL. For the new case in the RAN4 LS, </w:t>
      </w:r>
      <w:r w:rsidR="00501C92">
        <w:rPr>
          <w:rFonts w:eastAsia="宋体"/>
          <w:sz w:val="21"/>
          <w:szCs w:val="21"/>
          <w:lang w:eastAsia="zh-CN"/>
        </w:rPr>
        <w:t>according to the existing definition for n5 and n8 in RAN4</w:t>
      </w:r>
      <w:r w:rsidR="003012BF">
        <w:rPr>
          <w:rFonts w:eastAsia="宋体"/>
          <w:sz w:val="21"/>
          <w:szCs w:val="21"/>
          <w:lang w:eastAsia="zh-CN"/>
        </w:rPr>
        <w:t xml:space="preserve">, the </w:t>
      </w:r>
      <w:r w:rsidR="003012BF" w:rsidRPr="003012BF">
        <w:rPr>
          <w:rFonts w:eastAsia="宋体"/>
          <w:sz w:val="21"/>
          <w:szCs w:val="21"/>
          <w:lang w:eastAsia="zh-CN"/>
        </w:rPr>
        <w:t>(UL, DL) = (n5+n8, n8)</w:t>
      </w:r>
      <w:r w:rsidR="003012BF">
        <w:rPr>
          <w:rFonts w:eastAsia="宋体"/>
          <w:sz w:val="21"/>
          <w:szCs w:val="21"/>
          <w:lang w:eastAsia="zh-CN"/>
        </w:rPr>
        <w:t xml:space="preserve"> should be modelled as two serving cells.</w:t>
      </w:r>
    </w:p>
    <w:p w14:paraId="2581395F" w14:textId="342C1B39" w:rsidR="00FB7B23" w:rsidRDefault="00807159" w:rsidP="00807159">
      <w:pPr>
        <w:snapToGrid w:val="0"/>
        <w:jc w:val="both"/>
        <w:rPr>
          <w:rFonts w:eastAsia="宋体"/>
          <w:b/>
          <w:kern w:val="2"/>
          <w:sz w:val="21"/>
          <w:szCs w:val="21"/>
          <w:lang w:eastAsia="zh-CN"/>
        </w:rPr>
      </w:pPr>
      <w:r w:rsidRPr="00DD0304">
        <w:rPr>
          <w:rFonts w:eastAsia="宋体"/>
          <w:b/>
          <w:kern w:val="2"/>
          <w:sz w:val="21"/>
          <w:szCs w:val="21"/>
          <w:lang w:eastAsia="zh-CN"/>
        </w:rPr>
        <w:t xml:space="preserve">Observation 1: </w:t>
      </w:r>
      <w:r w:rsidR="001A0A65" w:rsidRPr="001A0A65">
        <w:rPr>
          <w:rFonts w:eastAsia="宋体"/>
          <w:b/>
          <w:kern w:val="2"/>
          <w:sz w:val="21"/>
          <w:szCs w:val="21"/>
          <w:lang w:eastAsia="zh-CN"/>
        </w:rPr>
        <w:t>(UL, DL) = (n5+n8, n8) should be modelled as two serving cells</w:t>
      </w:r>
      <w:r w:rsidR="009522F2">
        <w:rPr>
          <w:rFonts w:eastAsia="宋体" w:hint="eastAsia"/>
          <w:b/>
          <w:kern w:val="2"/>
          <w:sz w:val="21"/>
          <w:szCs w:val="21"/>
          <w:lang w:eastAsia="zh-CN"/>
        </w:rPr>
        <w:t>.</w:t>
      </w:r>
    </w:p>
    <w:p w14:paraId="5E62FFBF" w14:textId="77777777" w:rsidR="00040446" w:rsidRDefault="00040446" w:rsidP="00807159">
      <w:pPr>
        <w:snapToGrid w:val="0"/>
        <w:jc w:val="both"/>
        <w:rPr>
          <w:rFonts w:eastAsia="宋体"/>
          <w:b/>
          <w:kern w:val="2"/>
          <w:sz w:val="21"/>
          <w:szCs w:val="21"/>
          <w:u w:val="single"/>
          <w:lang w:eastAsia="zh-CN"/>
        </w:rPr>
      </w:pPr>
    </w:p>
    <w:p w14:paraId="079A94B0" w14:textId="058BC721" w:rsidR="00807159" w:rsidRPr="00F673CF" w:rsidRDefault="00FB7B23" w:rsidP="00807159">
      <w:pPr>
        <w:snapToGrid w:val="0"/>
        <w:jc w:val="both"/>
        <w:rPr>
          <w:rFonts w:eastAsia="宋体"/>
          <w:b/>
          <w:i/>
          <w:kern w:val="2"/>
          <w:sz w:val="21"/>
          <w:szCs w:val="21"/>
          <w:u w:val="single"/>
          <w:lang w:eastAsia="zh-CN"/>
        </w:rPr>
      </w:pPr>
      <w:r w:rsidRPr="00F673CF">
        <w:rPr>
          <w:rFonts w:eastAsia="宋体"/>
          <w:b/>
          <w:i/>
          <w:kern w:val="2"/>
          <w:sz w:val="21"/>
          <w:szCs w:val="21"/>
          <w:u w:val="single"/>
          <w:lang w:eastAsia="zh-CN"/>
        </w:rPr>
        <w:lastRenderedPageBreak/>
        <w:t xml:space="preserve">Case 1: (n5+n8, n8) is modelled as two serving cells, </w:t>
      </w:r>
      <w:r w:rsidR="001A0A65" w:rsidRPr="00F673CF">
        <w:rPr>
          <w:rFonts w:eastAsia="宋体"/>
          <w:b/>
          <w:i/>
          <w:kern w:val="2"/>
          <w:sz w:val="21"/>
          <w:szCs w:val="21"/>
          <w:u w:val="single"/>
          <w:lang w:eastAsia="zh-CN"/>
        </w:rPr>
        <w:t>wherein one serving cell is configured with both UL and DL, and the other serving cell is configured with only UL.</w:t>
      </w:r>
    </w:p>
    <w:p w14:paraId="104F39C8" w14:textId="1BFFF85D" w:rsidR="00DA1EC8" w:rsidRDefault="00023E1F" w:rsidP="00807159">
      <w:pPr>
        <w:snapToGrid w:val="0"/>
        <w:jc w:val="both"/>
        <w:rPr>
          <w:rFonts w:eastAsia="宋体"/>
          <w:sz w:val="21"/>
          <w:szCs w:val="21"/>
          <w:lang w:eastAsia="zh-CN"/>
        </w:rPr>
      </w:pPr>
      <w:r w:rsidRPr="00FF5E98">
        <w:rPr>
          <w:rFonts w:eastAsia="宋体"/>
          <w:kern w:val="2"/>
          <w:sz w:val="21"/>
          <w:szCs w:val="21"/>
          <w:lang w:eastAsia="zh-CN"/>
        </w:rPr>
        <w:t xml:space="preserve">For UE capability, </w:t>
      </w:r>
      <w:r w:rsidR="00B6357E" w:rsidRPr="00FF5E98">
        <w:rPr>
          <w:rFonts w:eastAsia="宋体"/>
          <w:kern w:val="2"/>
          <w:sz w:val="21"/>
          <w:szCs w:val="21"/>
          <w:lang w:eastAsia="zh-CN"/>
        </w:rPr>
        <w:t xml:space="preserve">to report such state of (UL, DL) = (n5+n8, n8), it is possible to indicate band combination </w:t>
      </w:r>
      <w:r w:rsidR="0027438E" w:rsidRPr="0027438E">
        <w:rPr>
          <w:rFonts w:eastAsia="宋体"/>
          <w:kern w:val="2"/>
          <w:sz w:val="21"/>
          <w:szCs w:val="21"/>
          <w:lang w:eastAsia="zh-CN"/>
        </w:rPr>
        <w:t>n5-n8</w:t>
      </w:r>
      <w:r w:rsidR="00B6357E" w:rsidRPr="00FF5E98">
        <w:rPr>
          <w:rFonts w:eastAsia="宋体"/>
          <w:kern w:val="2"/>
          <w:sz w:val="21"/>
          <w:szCs w:val="21"/>
          <w:lang w:eastAsia="zh-CN"/>
        </w:rPr>
        <w:t xml:space="preserve"> with the field </w:t>
      </w:r>
      <w:r w:rsidR="00B6357E" w:rsidRPr="00FF5E98">
        <w:rPr>
          <w:rFonts w:eastAsia="宋体"/>
          <w:i/>
          <w:kern w:val="2"/>
          <w:sz w:val="21"/>
          <w:szCs w:val="21"/>
          <w:lang w:eastAsia="zh-CN"/>
        </w:rPr>
        <w:t>ca-</w:t>
      </w:r>
      <w:proofErr w:type="spellStart"/>
      <w:r w:rsidR="00B6357E" w:rsidRPr="00FF5E98">
        <w:rPr>
          <w:rFonts w:eastAsia="宋体"/>
          <w:i/>
          <w:kern w:val="2"/>
          <w:sz w:val="21"/>
          <w:szCs w:val="21"/>
          <w:lang w:eastAsia="zh-CN"/>
        </w:rPr>
        <w:t>BandwidthClassDL</w:t>
      </w:r>
      <w:proofErr w:type="spellEnd"/>
      <w:r w:rsidR="00B6357E" w:rsidRPr="00FF5E98">
        <w:rPr>
          <w:rFonts w:eastAsia="宋体"/>
          <w:i/>
          <w:kern w:val="2"/>
          <w:sz w:val="21"/>
          <w:szCs w:val="21"/>
          <w:lang w:eastAsia="zh-CN"/>
        </w:rPr>
        <w:t>-NR</w:t>
      </w:r>
      <w:r w:rsidR="00B6357E" w:rsidRPr="00FF5E98">
        <w:rPr>
          <w:sz w:val="21"/>
          <w:szCs w:val="21"/>
        </w:rPr>
        <w:t xml:space="preserve"> absent</w:t>
      </w:r>
      <w:r w:rsidR="00FF5E98" w:rsidRPr="00FF5E98">
        <w:rPr>
          <w:sz w:val="21"/>
          <w:szCs w:val="21"/>
        </w:rPr>
        <w:t xml:space="preserve"> for band n5</w:t>
      </w:r>
      <w:r w:rsidR="00B6357E" w:rsidRPr="00FF5E98">
        <w:rPr>
          <w:sz w:val="21"/>
          <w:szCs w:val="21"/>
        </w:rPr>
        <w:t xml:space="preserve">, </w:t>
      </w:r>
      <w:r w:rsidR="00243E4B">
        <w:rPr>
          <w:sz w:val="21"/>
          <w:szCs w:val="21"/>
        </w:rPr>
        <w:t xml:space="preserve">and </w:t>
      </w:r>
      <w:r w:rsidR="00243E4B" w:rsidRPr="00243E4B">
        <w:rPr>
          <w:sz w:val="21"/>
          <w:szCs w:val="21"/>
        </w:rPr>
        <w:t xml:space="preserve">all </w:t>
      </w:r>
      <w:proofErr w:type="spellStart"/>
      <w:r w:rsidR="00243E4B" w:rsidRPr="00243E4B">
        <w:rPr>
          <w:i/>
          <w:sz w:val="21"/>
          <w:szCs w:val="21"/>
        </w:rPr>
        <w:t>FeatureSetDownlinkId</w:t>
      </w:r>
      <w:proofErr w:type="spellEnd"/>
      <w:r w:rsidR="00243E4B" w:rsidRPr="00243E4B">
        <w:rPr>
          <w:i/>
          <w:sz w:val="21"/>
          <w:szCs w:val="21"/>
        </w:rPr>
        <w:t>(s)</w:t>
      </w:r>
      <w:r w:rsidR="00243E4B" w:rsidRPr="00243E4B">
        <w:rPr>
          <w:sz w:val="21"/>
          <w:szCs w:val="21"/>
        </w:rPr>
        <w:t xml:space="preserve"> in the </w:t>
      </w:r>
      <w:proofErr w:type="spellStart"/>
      <w:r w:rsidR="00243E4B" w:rsidRPr="00243E4B">
        <w:rPr>
          <w:i/>
          <w:sz w:val="21"/>
          <w:szCs w:val="21"/>
        </w:rPr>
        <w:t>FeatureSetsPerBand</w:t>
      </w:r>
      <w:proofErr w:type="spellEnd"/>
      <w:r w:rsidR="00243E4B" w:rsidRPr="00243E4B">
        <w:rPr>
          <w:sz w:val="21"/>
          <w:szCs w:val="21"/>
        </w:rPr>
        <w:t xml:space="preserve"> </w:t>
      </w:r>
      <w:r w:rsidR="00243E4B">
        <w:rPr>
          <w:sz w:val="21"/>
          <w:szCs w:val="21"/>
        </w:rPr>
        <w:t xml:space="preserve">for band n5 </w:t>
      </w:r>
      <w:r w:rsidR="00243E4B" w:rsidRPr="00243E4B">
        <w:rPr>
          <w:sz w:val="21"/>
          <w:szCs w:val="21"/>
        </w:rPr>
        <w:t xml:space="preserve">are </w:t>
      </w:r>
      <w:r w:rsidR="00243E4B">
        <w:rPr>
          <w:sz w:val="21"/>
          <w:szCs w:val="21"/>
        </w:rPr>
        <w:t>set to 0.</w:t>
      </w:r>
      <w:r w:rsidR="003338F7">
        <w:rPr>
          <w:sz w:val="21"/>
          <w:szCs w:val="21"/>
        </w:rPr>
        <w:t xml:space="preserve"> In this case, </w:t>
      </w:r>
      <w:r w:rsidR="00B85372">
        <w:rPr>
          <w:sz w:val="21"/>
          <w:szCs w:val="21"/>
        </w:rPr>
        <w:t xml:space="preserve">it is possible to indicate such </w:t>
      </w:r>
      <w:r w:rsidR="008D0179">
        <w:rPr>
          <w:sz w:val="21"/>
          <w:szCs w:val="21"/>
        </w:rPr>
        <w:t xml:space="preserve">new </w:t>
      </w:r>
      <w:r w:rsidR="00B85372">
        <w:rPr>
          <w:sz w:val="21"/>
          <w:szCs w:val="21"/>
        </w:rPr>
        <w:t xml:space="preserve">state </w:t>
      </w:r>
      <w:r w:rsidR="00B85372" w:rsidRPr="00FA67CE">
        <w:rPr>
          <w:rFonts w:eastAsia="宋体"/>
          <w:sz w:val="21"/>
          <w:szCs w:val="21"/>
          <w:lang w:eastAsia="zh-CN"/>
        </w:rPr>
        <w:t xml:space="preserve">with the existing </w:t>
      </w:r>
      <w:r w:rsidR="00B85372">
        <w:rPr>
          <w:rFonts w:eastAsia="宋体"/>
          <w:sz w:val="21"/>
          <w:szCs w:val="21"/>
          <w:lang w:eastAsia="zh-CN"/>
        </w:rPr>
        <w:t xml:space="preserve">UE capability signalling structure. </w:t>
      </w:r>
      <w:r w:rsidR="00245F35">
        <w:rPr>
          <w:rFonts w:eastAsia="宋体"/>
          <w:sz w:val="21"/>
          <w:szCs w:val="21"/>
          <w:lang w:eastAsia="zh-CN"/>
        </w:rPr>
        <w:t xml:space="preserve">However, </w:t>
      </w:r>
      <w:r w:rsidR="000C2C4A">
        <w:rPr>
          <w:rFonts w:eastAsia="宋体"/>
          <w:sz w:val="21"/>
          <w:szCs w:val="21"/>
          <w:lang w:eastAsia="zh-CN"/>
        </w:rPr>
        <w:t xml:space="preserve">if the new UE reports this new state to the legacy </w:t>
      </w:r>
      <w:r w:rsidR="007E48BF">
        <w:rPr>
          <w:rFonts w:eastAsia="宋体"/>
          <w:sz w:val="21"/>
          <w:szCs w:val="21"/>
          <w:lang w:eastAsia="zh-CN"/>
        </w:rPr>
        <w:t>NW</w:t>
      </w:r>
      <w:r w:rsidR="000C2C4A">
        <w:rPr>
          <w:rFonts w:eastAsia="宋体"/>
          <w:sz w:val="21"/>
          <w:szCs w:val="21"/>
          <w:lang w:eastAsia="zh-CN"/>
        </w:rPr>
        <w:t xml:space="preserve">, the legacy </w:t>
      </w:r>
      <w:r w:rsidR="007E48BF">
        <w:rPr>
          <w:rFonts w:eastAsia="宋体"/>
          <w:sz w:val="21"/>
          <w:szCs w:val="21"/>
          <w:lang w:eastAsia="zh-CN"/>
        </w:rPr>
        <w:t>NW</w:t>
      </w:r>
      <w:r w:rsidR="000C2C4A">
        <w:rPr>
          <w:rFonts w:eastAsia="宋体"/>
          <w:sz w:val="21"/>
          <w:szCs w:val="21"/>
          <w:lang w:eastAsia="zh-CN"/>
        </w:rPr>
        <w:t xml:space="preserve"> may not comprehend this band combination and ignores it, </w:t>
      </w:r>
      <w:r w:rsidR="00EF6835">
        <w:rPr>
          <w:rFonts w:eastAsia="宋体"/>
          <w:sz w:val="21"/>
          <w:szCs w:val="21"/>
          <w:lang w:eastAsia="zh-CN"/>
        </w:rPr>
        <w:t xml:space="preserve">then how to handle the </w:t>
      </w:r>
      <w:proofErr w:type="spellStart"/>
      <w:r w:rsidR="00EF6835">
        <w:rPr>
          <w:rFonts w:eastAsia="宋体"/>
          <w:sz w:val="21"/>
          <w:szCs w:val="21"/>
          <w:lang w:eastAsia="zh-CN"/>
        </w:rPr>
        <w:t>fallback</w:t>
      </w:r>
      <w:proofErr w:type="spellEnd"/>
      <w:r w:rsidR="00EF6835">
        <w:rPr>
          <w:rFonts w:eastAsia="宋体"/>
          <w:sz w:val="21"/>
          <w:szCs w:val="21"/>
          <w:lang w:eastAsia="zh-CN"/>
        </w:rPr>
        <w:t xml:space="preserve"> band combinations. It may require the UE to report the </w:t>
      </w:r>
      <w:proofErr w:type="spellStart"/>
      <w:r w:rsidR="00EF6835">
        <w:rPr>
          <w:rFonts w:eastAsia="宋体"/>
          <w:sz w:val="21"/>
          <w:szCs w:val="21"/>
          <w:lang w:eastAsia="zh-CN"/>
        </w:rPr>
        <w:t>fallback</w:t>
      </w:r>
      <w:proofErr w:type="spellEnd"/>
      <w:r w:rsidR="00EF6835">
        <w:rPr>
          <w:rFonts w:eastAsia="宋体"/>
          <w:sz w:val="21"/>
          <w:szCs w:val="21"/>
          <w:lang w:eastAsia="zh-CN"/>
        </w:rPr>
        <w:t xml:space="preserve"> combinations explicitly.</w:t>
      </w:r>
    </w:p>
    <w:p w14:paraId="042132DD" w14:textId="77777777" w:rsidR="00B6357E" w:rsidRPr="00B6357E" w:rsidRDefault="00B6357E" w:rsidP="00B6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357E">
        <w:rPr>
          <w:rFonts w:ascii="Courier New" w:hAnsi="Courier New"/>
          <w:noProof/>
          <w:sz w:val="16"/>
          <w:lang w:eastAsia="en-GB"/>
        </w:rPr>
        <w:t xml:space="preserve">BandParameters ::=                      </w:t>
      </w:r>
      <w:r w:rsidRPr="00B6357E">
        <w:rPr>
          <w:rFonts w:ascii="Courier New" w:hAnsi="Courier New"/>
          <w:noProof/>
          <w:color w:val="993366"/>
          <w:sz w:val="16"/>
          <w:lang w:eastAsia="en-GB"/>
        </w:rPr>
        <w:t>CHOICE</w:t>
      </w:r>
      <w:r w:rsidRPr="00B6357E">
        <w:rPr>
          <w:rFonts w:ascii="Courier New" w:hAnsi="Courier New"/>
          <w:noProof/>
          <w:sz w:val="16"/>
          <w:lang w:eastAsia="en-GB"/>
        </w:rPr>
        <w:t xml:space="preserve"> {</w:t>
      </w:r>
    </w:p>
    <w:p w14:paraId="08A907FA" w14:textId="77777777" w:rsidR="00B6357E" w:rsidRPr="00B6357E" w:rsidRDefault="00B6357E" w:rsidP="00B6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357E">
        <w:rPr>
          <w:rFonts w:ascii="Courier New" w:hAnsi="Courier New"/>
          <w:noProof/>
          <w:sz w:val="16"/>
          <w:lang w:eastAsia="en-GB"/>
        </w:rPr>
        <w:t xml:space="preserve">    eutra                               </w:t>
      </w:r>
      <w:r w:rsidRPr="00B6357E">
        <w:rPr>
          <w:rFonts w:ascii="Courier New" w:hAnsi="Courier New"/>
          <w:noProof/>
          <w:color w:val="993366"/>
          <w:sz w:val="16"/>
          <w:lang w:eastAsia="en-GB"/>
        </w:rPr>
        <w:t>SEQUENCE</w:t>
      </w:r>
      <w:r w:rsidRPr="00B6357E">
        <w:rPr>
          <w:rFonts w:ascii="Courier New" w:hAnsi="Courier New"/>
          <w:noProof/>
          <w:sz w:val="16"/>
          <w:lang w:eastAsia="en-GB"/>
        </w:rPr>
        <w:t xml:space="preserve"> {</w:t>
      </w:r>
    </w:p>
    <w:p w14:paraId="57A3C46E" w14:textId="77777777" w:rsidR="00B6357E" w:rsidRPr="00B6357E" w:rsidRDefault="00B6357E" w:rsidP="00B6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357E">
        <w:rPr>
          <w:rFonts w:ascii="Courier New" w:hAnsi="Courier New"/>
          <w:noProof/>
          <w:sz w:val="16"/>
          <w:lang w:eastAsia="en-GB"/>
        </w:rPr>
        <w:t xml:space="preserve">        bandEUTRA                           FreqBandIndicatorEUTRA,</w:t>
      </w:r>
    </w:p>
    <w:p w14:paraId="40B39C28" w14:textId="77777777" w:rsidR="00B6357E" w:rsidRPr="00B6357E" w:rsidRDefault="00B6357E" w:rsidP="00B6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357E">
        <w:rPr>
          <w:rFonts w:ascii="Courier New" w:hAnsi="Courier New"/>
          <w:noProof/>
          <w:sz w:val="16"/>
          <w:lang w:eastAsia="en-GB"/>
        </w:rPr>
        <w:t xml:space="preserve">        ca-BandwidthClassDL-EUTRA           CA-BandwidthClassEUTRA                 </w:t>
      </w:r>
      <w:r w:rsidRPr="00B6357E">
        <w:rPr>
          <w:rFonts w:ascii="Courier New" w:hAnsi="Courier New"/>
          <w:noProof/>
          <w:color w:val="993366"/>
          <w:sz w:val="16"/>
          <w:lang w:eastAsia="en-GB"/>
        </w:rPr>
        <w:t>OPTIONAL</w:t>
      </w:r>
      <w:r w:rsidRPr="00B6357E">
        <w:rPr>
          <w:rFonts w:ascii="Courier New" w:hAnsi="Courier New"/>
          <w:noProof/>
          <w:sz w:val="16"/>
          <w:lang w:eastAsia="en-GB"/>
        </w:rPr>
        <w:t>,</w:t>
      </w:r>
    </w:p>
    <w:p w14:paraId="457A8F76" w14:textId="77777777" w:rsidR="00B6357E" w:rsidRPr="00B6357E" w:rsidRDefault="00B6357E" w:rsidP="00B6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357E">
        <w:rPr>
          <w:rFonts w:ascii="Courier New" w:hAnsi="Courier New"/>
          <w:noProof/>
          <w:sz w:val="16"/>
          <w:lang w:eastAsia="en-GB"/>
        </w:rPr>
        <w:t xml:space="preserve">        ca-BandwidthClassUL-EUTRA           CA-BandwidthClassEUTRA                 </w:t>
      </w:r>
      <w:r w:rsidRPr="00B6357E">
        <w:rPr>
          <w:rFonts w:ascii="Courier New" w:hAnsi="Courier New"/>
          <w:noProof/>
          <w:color w:val="993366"/>
          <w:sz w:val="16"/>
          <w:lang w:eastAsia="en-GB"/>
        </w:rPr>
        <w:t>OPTIONAL</w:t>
      </w:r>
    </w:p>
    <w:p w14:paraId="09DE6F0C" w14:textId="77777777" w:rsidR="00B6357E" w:rsidRPr="00B6357E" w:rsidRDefault="00B6357E" w:rsidP="00B6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357E">
        <w:rPr>
          <w:rFonts w:ascii="Courier New" w:hAnsi="Courier New"/>
          <w:noProof/>
          <w:sz w:val="16"/>
          <w:lang w:eastAsia="en-GB"/>
        </w:rPr>
        <w:t xml:space="preserve">    },</w:t>
      </w:r>
    </w:p>
    <w:p w14:paraId="3556D648" w14:textId="77777777" w:rsidR="00B6357E" w:rsidRPr="00B6357E" w:rsidRDefault="00B6357E" w:rsidP="00B6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357E">
        <w:rPr>
          <w:rFonts w:ascii="Courier New" w:hAnsi="Courier New"/>
          <w:noProof/>
          <w:sz w:val="16"/>
          <w:lang w:eastAsia="en-GB"/>
        </w:rPr>
        <w:t xml:space="preserve">    nr                                  </w:t>
      </w:r>
      <w:r w:rsidRPr="00B6357E">
        <w:rPr>
          <w:rFonts w:ascii="Courier New" w:hAnsi="Courier New"/>
          <w:noProof/>
          <w:color w:val="993366"/>
          <w:sz w:val="16"/>
          <w:lang w:eastAsia="en-GB"/>
        </w:rPr>
        <w:t>SEQUENCE</w:t>
      </w:r>
      <w:r w:rsidRPr="00B6357E">
        <w:rPr>
          <w:rFonts w:ascii="Courier New" w:hAnsi="Courier New"/>
          <w:noProof/>
          <w:sz w:val="16"/>
          <w:lang w:eastAsia="en-GB"/>
        </w:rPr>
        <w:t xml:space="preserve"> {</w:t>
      </w:r>
    </w:p>
    <w:p w14:paraId="5F676777" w14:textId="77777777" w:rsidR="00B6357E" w:rsidRPr="00B6357E" w:rsidRDefault="00B6357E" w:rsidP="00B6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357E">
        <w:rPr>
          <w:rFonts w:ascii="Courier New" w:hAnsi="Courier New"/>
          <w:noProof/>
          <w:sz w:val="16"/>
          <w:lang w:eastAsia="en-GB"/>
        </w:rPr>
        <w:t xml:space="preserve">        bandNR                              FreqBandIndicatorNR,</w:t>
      </w:r>
    </w:p>
    <w:p w14:paraId="1CF91BDF" w14:textId="77777777" w:rsidR="00B6357E" w:rsidRPr="00B6357E" w:rsidRDefault="00B6357E" w:rsidP="00B6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357E">
        <w:rPr>
          <w:rFonts w:ascii="Courier New" w:hAnsi="Courier New"/>
          <w:noProof/>
          <w:sz w:val="16"/>
          <w:lang w:eastAsia="en-GB"/>
        </w:rPr>
        <w:t xml:space="preserve">        </w:t>
      </w:r>
      <w:r w:rsidRPr="00B6357E">
        <w:rPr>
          <w:rFonts w:ascii="Courier New" w:hAnsi="Courier New"/>
          <w:noProof/>
          <w:sz w:val="16"/>
          <w:highlight w:val="yellow"/>
          <w:lang w:eastAsia="en-GB"/>
        </w:rPr>
        <w:t xml:space="preserve">ca-BandwidthClassDL-NR              CA-BandwidthClassNR                    </w:t>
      </w:r>
      <w:r w:rsidRPr="00B6357E">
        <w:rPr>
          <w:rFonts w:ascii="Courier New" w:hAnsi="Courier New"/>
          <w:noProof/>
          <w:color w:val="993366"/>
          <w:sz w:val="16"/>
          <w:highlight w:val="yellow"/>
          <w:lang w:eastAsia="en-GB"/>
        </w:rPr>
        <w:t>OPTIONAL</w:t>
      </w:r>
      <w:r w:rsidRPr="00B6357E">
        <w:rPr>
          <w:rFonts w:ascii="Courier New" w:hAnsi="Courier New"/>
          <w:noProof/>
          <w:sz w:val="16"/>
          <w:highlight w:val="yellow"/>
          <w:lang w:eastAsia="en-GB"/>
        </w:rPr>
        <w:t>,</w:t>
      </w:r>
    </w:p>
    <w:p w14:paraId="1BAEF31C" w14:textId="77777777" w:rsidR="00B6357E" w:rsidRPr="00B6357E" w:rsidRDefault="00B6357E" w:rsidP="00B6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357E">
        <w:rPr>
          <w:rFonts w:ascii="Courier New" w:hAnsi="Courier New"/>
          <w:noProof/>
          <w:sz w:val="16"/>
          <w:lang w:eastAsia="en-GB"/>
        </w:rPr>
        <w:t xml:space="preserve">        ca-BandwidthClassUL-NR              CA-BandwidthClassNR                    </w:t>
      </w:r>
      <w:r w:rsidRPr="00B6357E">
        <w:rPr>
          <w:rFonts w:ascii="Courier New" w:hAnsi="Courier New"/>
          <w:noProof/>
          <w:color w:val="993366"/>
          <w:sz w:val="16"/>
          <w:lang w:eastAsia="en-GB"/>
        </w:rPr>
        <w:t>OPTIONAL</w:t>
      </w:r>
    </w:p>
    <w:p w14:paraId="21B13C62" w14:textId="77777777" w:rsidR="00B6357E" w:rsidRPr="00B6357E" w:rsidRDefault="00B6357E" w:rsidP="00B6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357E">
        <w:rPr>
          <w:rFonts w:ascii="Courier New" w:hAnsi="Courier New"/>
          <w:noProof/>
          <w:sz w:val="16"/>
          <w:lang w:eastAsia="en-GB"/>
        </w:rPr>
        <w:t xml:space="preserve">    }</w:t>
      </w:r>
    </w:p>
    <w:p w14:paraId="276652D2" w14:textId="77777777" w:rsidR="00B6357E" w:rsidRPr="00B6357E" w:rsidRDefault="00B6357E" w:rsidP="00B63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357E">
        <w:rPr>
          <w:rFonts w:ascii="Courier New" w:hAnsi="Courier New"/>
          <w:noProof/>
          <w:sz w:val="16"/>
          <w:lang w:eastAsia="en-GB"/>
        </w:rPr>
        <w:t>}</w:t>
      </w:r>
    </w:p>
    <w:p w14:paraId="264B5B0F" w14:textId="546722B3" w:rsidR="00B6357E" w:rsidRDefault="00B6357E" w:rsidP="00807159">
      <w:pPr>
        <w:snapToGrid w:val="0"/>
        <w:jc w:val="both"/>
      </w:pPr>
    </w:p>
    <w:p w14:paraId="706497A3" w14:textId="77777777" w:rsidR="005634BF" w:rsidRPr="005634BF" w:rsidRDefault="005634BF" w:rsidP="0056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4BF">
        <w:rPr>
          <w:rFonts w:ascii="Courier New" w:hAnsi="Courier New"/>
          <w:noProof/>
          <w:sz w:val="16"/>
          <w:lang w:eastAsia="en-GB"/>
        </w:rPr>
        <w:t xml:space="preserve">FeatureSetCombination ::=       </w:t>
      </w:r>
      <w:r w:rsidRPr="005634BF">
        <w:rPr>
          <w:rFonts w:ascii="Courier New" w:hAnsi="Courier New"/>
          <w:noProof/>
          <w:color w:val="993366"/>
          <w:sz w:val="16"/>
          <w:lang w:eastAsia="en-GB"/>
        </w:rPr>
        <w:t>SEQUENCE</w:t>
      </w:r>
      <w:r w:rsidRPr="005634BF">
        <w:rPr>
          <w:rFonts w:ascii="Courier New" w:hAnsi="Courier New"/>
          <w:noProof/>
          <w:sz w:val="16"/>
          <w:lang w:eastAsia="en-GB"/>
        </w:rPr>
        <w:t xml:space="preserve"> (</w:t>
      </w:r>
      <w:r w:rsidRPr="005634BF">
        <w:rPr>
          <w:rFonts w:ascii="Courier New" w:hAnsi="Courier New"/>
          <w:noProof/>
          <w:color w:val="993366"/>
          <w:sz w:val="16"/>
          <w:lang w:eastAsia="en-GB"/>
        </w:rPr>
        <w:t>SIZE</w:t>
      </w:r>
      <w:r w:rsidRPr="005634BF">
        <w:rPr>
          <w:rFonts w:ascii="Courier New" w:hAnsi="Courier New"/>
          <w:noProof/>
          <w:sz w:val="16"/>
          <w:lang w:eastAsia="en-GB"/>
        </w:rPr>
        <w:t xml:space="preserve"> (1..maxSimultaneousBands))</w:t>
      </w:r>
      <w:r w:rsidRPr="005634BF">
        <w:rPr>
          <w:rFonts w:ascii="Courier New" w:hAnsi="Courier New"/>
          <w:noProof/>
          <w:color w:val="993366"/>
          <w:sz w:val="16"/>
          <w:lang w:eastAsia="en-GB"/>
        </w:rPr>
        <w:t xml:space="preserve"> OF</w:t>
      </w:r>
      <w:r w:rsidRPr="005634BF">
        <w:rPr>
          <w:rFonts w:ascii="Courier New" w:hAnsi="Courier New"/>
          <w:noProof/>
          <w:sz w:val="16"/>
          <w:lang w:eastAsia="en-GB"/>
        </w:rPr>
        <w:t xml:space="preserve"> FeatureSetsPerBand</w:t>
      </w:r>
    </w:p>
    <w:p w14:paraId="5E1A2F04" w14:textId="77777777" w:rsidR="005634BF" w:rsidRPr="005634BF" w:rsidRDefault="005634BF" w:rsidP="0056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8A8E63" w14:textId="77777777" w:rsidR="005634BF" w:rsidRPr="005634BF" w:rsidRDefault="005634BF" w:rsidP="0056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4BF">
        <w:rPr>
          <w:rFonts w:ascii="Courier New" w:hAnsi="Courier New"/>
          <w:noProof/>
          <w:sz w:val="16"/>
          <w:lang w:eastAsia="en-GB"/>
        </w:rPr>
        <w:t xml:space="preserve">FeatureSetsPerBand ::=          </w:t>
      </w:r>
      <w:r w:rsidRPr="005634BF">
        <w:rPr>
          <w:rFonts w:ascii="Courier New" w:hAnsi="Courier New"/>
          <w:noProof/>
          <w:color w:val="993366"/>
          <w:sz w:val="16"/>
          <w:lang w:eastAsia="en-GB"/>
        </w:rPr>
        <w:t>SEQUENCE</w:t>
      </w:r>
      <w:r w:rsidRPr="005634BF">
        <w:rPr>
          <w:rFonts w:ascii="Courier New" w:hAnsi="Courier New"/>
          <w:noProof/>
          <w:sz w:val="16"/>
          <w:lang w:eastAsia="en-GB"/>
        </w:rPr>
        <w:t xml:space="preserve"> (</w:t>
      </w:r>
      <w:r w:rsidRPr="005634BF">
        <w:rPr>
          <w:rFonts w:ascii="Courier New" w:hAnsi="Courier New"/>
          <w:noProof/>
          <w:color w:val="993366"/>
          <w:sz w:val="16"/>
          <w:lang w:eastAsia="en-GB"/>
        </w:rPr>
        <w:t>SIZE</w:t>
      </w:r>
      <w:r w:rsidRPr="005634BF">
        <w:rPr>
          <w:rFonts w:ascii="Courier New" w:hAnsi="Courier New"/>
          <w:noProof/>
          <w:sz w:val="16"/>
          <w:lang w:eastAsia="en-GB"/>
        </w:rPr>
        <w:t xml:space="preserve"> (1..maxFeatureSetsPerBand))</w:t>
      </w:r>
      <w:r w:rsidRPr="005634BF">
        <w:rPr>
          <w:rFonts w:ascii="Courier New" w:hAnsi="Courier New"/>
          <w:noProof/>
          <w:color w:val="993366"/>
          <w:sz w:val="16"/>
          <w:lang w:eastAsia="en-GB"/>
        </w:rPr>
        <w:t xml:space="preserve"> OF</w:t>
      </w:r>
      <w:r w:rsidRPr="005634BF">
        <w:rPr>
          <w:rFonts w:ascii="Courier New" w:hAnsi="Courier New"/>
          <w:noProof/>
          <w:sz w:val="16"/>
          <w:lang w:eastAsia="en-GB"/>
        </w:rPr>
        <w:t xml:space="preserve"> FeatureSet</w:t>
      </w:r>
    </w:p>
    <w:p w14:paraId="37852EF4" w14:textId="77777777" w:rsidR="005634BF" w:rsidRPr="005634BF" w:rsidRDefault="005634BF" w:rsidP="0056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6708F5" w14:textId="77777777" w:rsidR="005634BF" w:rsidRPr="005634BF" w:rsidRDefault="005634BF" w:rsidP="0056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4BF">
        <w:rPr>
          <w:rFonts w:ascii="Courier New" w:hAnsi="Courier New"/>
          <w:noProof/>
          <w:sz w:val="16"/>
          <w:lang w:eastAsia="en-GB"/>
        </w:rPr>
        <w:t xml:space="preserve">FeatureSet ::=                  </w:t>
      </w:r>
      <w:r w:rsidRPr="005634BF">
        <w:rPr>
          <w:rFonts w:ascii="Courier New" w:hAnsi="Courier New"/>
          <w:noProof/>
          <w:color w:val="993366"/>
          <w:sz w:val="16"/>
          <w:lang w:eastAsia="en-GB"/>
        </w:rPr>
        <w:t>CHOICE</w:t>
      </w:r>
      <w:r w:rsidRPr="005634BF">
        <w:rPr>
          <w:rFonts w:ascii="Courier New" w:hAnsi="Courier New"/>
          <w:noProof/>
          <w:sz w:val="16"/>
          <w:lang w:eastAsia="en-GB"/>
        </w:rPr>
        <w:t xml:space="preserve"> {</w:t>
      </w:r>
    </w:p>
    <w:p w14:paraId="0ACF48F8" w14:textId="77777777" w:rsidR="005634BF" w:rsidRPr="005634BF" w:rsidRDefault="005634BF" w:rsidP="0056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4BF">
        <w:rPr>
          <w:rFonts w:ascii="Courier New" w:hAnsi="Courier New"/>
          <w:noProof/>
          <w:sz w:val="16"/>
          <w:lang w:eastAsia="en-GB"/>
        </w:rPr>
        <w:t xml:space="preserve">    eutra                           </w:t>
      </w:r>
      <w:r w:rsidRPr="005634BF">
        <w:rPr>
          <w:rFonts w:ascii="Courier New" w:hAnsi="Courier New"/>
          <w:noProof/>
          <w:color w:val="993366"/>
          <w:sz w:val="16"/>
          <w:lang w:eastAsia="en-GB"/>
        </w:rPr>
        <w:t>SEQUENCE</w:t>
      </w:r>
      <w:r w:rsidRPr="005634BF">
        <w:rPr>
          <w:rFonts w:ascii="Courier New" w:hAnsi="Courier New"/>
          <w:noProof/>
          <w:sz w:val="16"/>
          <w:lang w:eastAsia="en-GB"/>
        </w:rPr>
        <w:t xml:space="preserve"> {</w:t>
      </w:r>
    </w:p>
    <w:p w14:paraId="4D2EFAC8" w14:textId="77777777" w:rsidR="005634BF" w:rsidRPr="005634BF" w:rsidRDefault="005634BF" w:rsidP="0056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4BF">
        <w:rPr>
          <w:rFonts w:ascii="Courier New" w:hAnsi="Courier New"/>
          <w:noProof/>
          <w:sz w:val="16"/>
          <w:lang w:eastAsia="en-GB"/>
        </w:rPr>
        <w:t xml:space="preserve">        downlinkSetEUTRA                FeatureSetEUTRA-DownlinkId,</w:t>
      </w:r>
    </w:p>
    <w:p w14:paraId="1E579656" w14:textId="77777777" w:rsidR="005634BF" w:rsidRPr="005634BF" w:rsidRDefault="005634BF" w:rsidP="0056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4BF">
        <w:rPr>
          <w:rFonts w:ascii="Courier New" w:hAnsi="Courier New"/>
          <w:noProof/>
          <w:sz w:val="16"/>
          <w:lang w:eastAsia="en-GB"/>
        </w:rPr>
        <w:t xml:space="preserve">        uplinkSetEUTRA                  FeatureSetEUTRA-UplinkId</w:t>
      </w:r>
    </w:p>
    <w:p w14:paraId="212F2641" w14:textId="77777777" w:rsidR="005634BF" w:rsidRPr="005634BF" w:rsidRDefault="005634BF" w:rsidP="0056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4BF">
        <w:rPr>
          <w:rFonts w:ascii="Courier New" w:hAnsi="Courier New"/>
          <w:noProof/>
          <w:sz w:val="16"/>
          <w:lang w:eastAsia="en-GB"/>
        </w:rPr>
        <w:t xml:space="preserve">    },</w:t>
      </w:r>
    </w:p>
    <w:p w14:paraId="28DB4A41" w14:textId="77777777" w:rsidR="005634BF" w:rsidRPr="005634BF" w:rsidRDefault="005634BF" w:rsidP="0056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4BF">
        <w:rPr>
          <w:rFonts w:ascii="Courier New" w:hAnsi="Courier New"/>
          <w:noProof/>
          <w:sz w:val="16"/>
          <w:lang w:eastAsia="en-GB"/>
        </w:rPr>
        <w:t xml:space="preserve">    nr                              </w:t>
      </w:r>
      <w:r w:rsidRPr="005634BF">
        <w:rPr>
          <w:rFonts w:ascii="Courier New" w:hAnsi="Courier New"/>
          <w:noProof/>
          <w:color w:val="993366"/>
          <w:sz w:val="16"/>
          <w:lang w:eastAsia="en-GB"/>
        </w:rPr>
        <w:t>SEQUENCE</w:t>
      </w:r>
      <w:r w:rsidRPr="005634BF">
        <w:rPr>
          <w:rFonts w:ascii="Courier New" w:hAnsi="Courier New"/>
          <w:noProof/>
          <w:sz w:val="16"/>
          <w:lang w:eastAsia="en-GB"/>
        </w:rPr>
        <w:t xml:space="preserve"> {</w:t>
      </w:r>
    </w:p>
    <w:p w14:paraId="7FBC73C1" w14:textId="77777777" w:rsidR="005634BF" w:rsidRPr="005634BF" w:rsidRDefault="005634BF" w:rsidP="0056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4BF">
        <w:rPr>
          <w:rFonts w:ascii="Courier New" w:hAnsi="Courier New"/>
          <w:noProof/>
          <w:sz w:val="16"/>
          <w:lang w:eastAsia="en-GB"/>
        </w:rPr>
        <w:t xml:space="preserve">        </w:t>
      </w:r>
      <w:r w:rsidRPr="005634BF">
        <w:rPr>
          <w:rFonts w:ascii="Courier New" w:hAnsi="Courier New"/>
          <w:noProof/>
          <w:sz w:val="16"/>
          <w:highlight w:val="yellow"/>
          <w:lang w:eastAsia="en-GB"/>
        </w:rPr>
        <w:t>downlinkSetNR                   FeatureSetDownlinkId,</w:t>
      </w:r>
    </w:p>
    <w:p w14:paraId="7BB1B2A3" w14:textId="77777777" w:rsidR="005634BF" w:rsidRPr="005634BF" w:rsidRDefault="005634BF" w:rsidP="0056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4BF">
        <w:rPr>
          <w:rFonts w:ascii="Courier New" w:hAnsi="Courier New"/>
          <w:noProof/>
          <w:sz w:val="16"/>
          <w:lang w:eastAsia="en-GB"/>
        </w:rPr>
        <w:t xml:space="preserve">        uplinkSetNR                     FeatureSetUplinkId</w:t>
      </w:r>
    </w:p>
    <w:p w14:paraId="6B1F1D69" w14:textId="77777777" w:rsidR="005634BF" w:rsidRPr="005634BF" w:rsidRDefault="005634BF" w:rsidP="0056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4BF">
        <w:rPr>
          <w:rFonts w:ascii="Courier New" w:hAnsi="Courier New"/>
          <w:noProof/>
          <w:sz w:val="16"/>
          <w:lang w:eastAsia="en-GB"/>
        </w:rPr>
        <w:t xml:space="preserve">    }</w:t>
      </w:r>
    </w:p>
    <w:p w14:paraId="23B82B46" w14:textId="77777777" w:rsidR="005634BF" w:rsidRPr="005634BF" w:rsidRDefault="005634BF" w:rsidP="00563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634BF">
        <w:rPr>
          <w:rFonts w:ascii="Courier New" w:hAnsi="Courier New"/>
          <w:noProof/>
          <w:sz w:val="16"/>
          <w:lang w:eastAsia="en-GB"/>
        </w:rPr>
        <w:t>}</w:t>
      </w:r>
    </w:p>
    <w:p w14:paraId="13AB2271" w14:textId="77777777" w:rsidR="005634BF" w:rsidRDefault="005634BF" w:rsidP="00807159">
      <w:pPr>
        <w:snapToGrid w:val="0"/>
        <w:jc w:val="both"/>
      </w:pPr>
    </w:p>
    <w:p w14:paraId="13C20169" w14:textId="6DDD65BD" w:rsidR="00DF7508" w:rsidRDefault="0010475B" w:rsidP="0010475B">
      <w:pPr>
        <w:snapToGrid w:val="0"/>
        <w:jc w:val="both"/>
        <w:rPr>
          <w:rFonts w:eastAsia="宋体"/>
          <w:b/>
          <w:kern w:val="2"/>
          <w:sz w:val="21"/>
          <w:szCs w:val="21"/>
          <w:lang w:eastAsia="zh-CN"/>
        </w:rPr>
      </w:pPr>
      <w:r w:rsidRPr="00DD0304">
        <w:rPr>
          <w:rFonts w:eastAsia="宋体"/>
          <w:b/>
          <w:kern w:val="2"/>
          <w:sz w:val="21"/>
          <w:szCs w:val="21"/>
          <w:lang w:eastAsia="zh-CN"/>
        </w:rPr>
        <w:t>Observation</w:t>
      </w:r>
      <w:r w:rsidR="00807159" w:rsidRPr="00DD0304">
        <w:rPr>
          <w:rFonts w:eastAsia="宋体"/>
          <w:b/>
          <w:kern w:val="2"/>
          <w:sz w:val="21"/>
          <w:szCs w:val="21"/>
          <w:lang w:eastAsia="zh-CN"/>
        </w:rPr>
        <w:t xml:space="preserve"> 2</w:t>
      </w:r>
      <w:r w:rsidRPr="00DD0304">
        <w:rPr>
          <w:rFonts w:eastAsia="宋体"/>
          <w:b/>
          <w:kern w:val="2"/>
          <w:sz w:val="21"/>
          <w:szCs w:val="21"/>
          <w:lang w:eastAsia="zh-CN"/>
        </w:rPr>
        <w:t xml:space="preserve">: </w:t>
      </w:r>
      <w:r w:rsidR="00F47A79">
        <w:rPr>
          <w:rFonts w:eastAsia="宋体"/>
          <w:b/>
          <w:kern w:val="2"/>
          <w:sz w:val="21"/>
          <w:szCs w:val="21"/>
          <w:lang w:eastAsia="zh-CN"/>
        </w:rPr>
        <w:t xml:space="preserve">From UE capability perspective, </w:t>
      </w:r>
      <w:r w:rsidR="008D0179" w:rsidRPr="008D0179">
        <w:rPr>
          <w:rFonts w:eastAsia="宋体"/>
          <w:b/>
          <w:kern w:val="2"/>
          <w:sz w:val="21"/>
          <w:szCs w:val="21"/>
          <w:lang w:eastAsia="zh-CN"/>
        </w:rPr>
        <w:t xml:space="preserve">it is possible to indicate such </w:t>
      </w:r>
      <w:r w:rsidR="008D0179">
        <w:rPr>
          <w:rFonts w:eastAsia="宋体"/>
          <w:b/>
          <w:kern w:val="2"/>
          <w:sz w:val="21"/>
          <w:szCs w:val="21"/>
          <w:lang w:eastAsia="zh-CN"/>
        </w:rPr>
        <w:t xml:space="preserve">new </w:t>
      </w:r>
      <w:r w:rsidR="008D0179" w:rsidRPr="008D0179">
        <w:rPr>
          <w:rFonts w:eastAsia="宋体"/>
          <w:b/>
          <w:kern w:val="2"/>
          <w:sz w:val="21"/>
          <w:szCs w:val="21"/>
          <w:lang w:eastAsia="zh-CN"/>
        </w:rPr>
        <w:t>state with the existing UE capability signalling structure</w:t>
      </w:r>
      <w:r w:rsidR="008D0179">
        <w:rPr>
          <w:rFonts w:eastAsia="宋体"/>
          <w:b/>
          <w:kern w:val="2"/>
          <w:sz w:val="21"/>
          <w:szCs w:val="21"/>
          <w:lang w:eastAsia="zh-CN"/>
        </w:rPr>
        <w:t xml:space="preserve">, but </w:t>
      </w:r>
      <w:r w:rsidR="00D951A8">
        <w:rPr>
          <w:rFonts w:eastAsia="宋体"/>
          <w:b/>
          <w:kern w:val="2"/>
          <w:sz w:val="21"/>
          <w:szCs w:val="21"/>
          <w:lang w:eastAsia="zh-CN"/>
        </w:rPr>
        <w:t>the</w:t>
      </w:r>
      <w:r w:rsidR="00AF1DE3">
        <w:rPr>
          <w:rFonts w:eastAsia="宋体"/>
          <w:b/>
          <w:kern w:val="2"/>
          <w:sz w:val="21"/>
          <w:szCs w:val="21"/>
          <w:lang w:eastAsia="zh-CN"/>
        </w:rPr>
        <w:t>re may be</w:t>
      </w:r>
      <w:r w:rsidR="00D951A8">
        <w:rPr>
          <w:rFonts w:eastAsia="宋体"/>
          <w:b/>
          <w:kern w:val="2"/>
          <w:sz w:val="21"/>
          <w:szCs w:val="21"/>
          <w:lang w:eastAsia="zh-CN"/>
        </w:rPr>
        <w:t xml:space="preserve"> </w:t>
      </w:r>
      <w:r w:rsidR="00D951A8" w:rsidRPr="00D951A8">
        <w:rPr>
          <w:rFonts w:eastAsia="宋体"/>
          <w:b/>
          <w:kern w:val="2"/>
          <w:sz w:val="21"/>
          <w:szCs w:val="21"/>
          <w:lang w:eastAsia="zh-CN"/>
        </w:rPr>
        <w:t>compatibility issue</w:t>
      </w:r>
      <w:r w:rsidR="00AF1DE3">
        <w:rPr>
          <w:rFonts w:eastAsia="宋体"/>
          <w:b/>
          <w:kern w:val="2"/>
          <w:sz w:val="21"/>
          <w:szCs w:val="21"/>
          <w:lang w:eastAsia="zh-CN"/>
        </w:rPr>
        <w:t xml:space="preserve"> and </w:t>
      </w:r>
      <w:proofErr w:type="spellStart"/>
      <w:r w:rsidR="00AF1DE3">
        <w:rPr>
          <w:rFonts w:eastAsia="宋体"/>
          <w:b/>
          <w:kern w:val="2"/>
          <w:sz w:val="21"/>
          <w:szCs w:val="21"/>
          <w:lang w:eastAsia="zh-CN"/>
        </w:rPr>
        <w:t>fallback</w:t>
      </w:r>
      <w:proofErr w:type="spellEnd"/>
      <w:r w:rsidR="00AF1DE3">
        <w:rPr>
          <w:rFonts w:eastAsia="宋体"/>
          <w:b/>
          <w:kern w:val="2"/>
          <w:sz w:val="21"/>
          <w:szCs w:val="21"/>
          <w:lang w:eastAsia="zh-CN"/>
        </w:rPr>
        <w:t xml:space="preserve"> combination reporting issue</w:t>
      </w:r>
      <w:r w:rsidR="008D0179">
        <w:rPr>
          <w:rFonts w:eastAsia="宋体"/>
          <w:b/>
          <w:kern w:val="2"/>
          <w:sz w:val="21"/>
          <w:szCs w:val="21"/>
          <w:lang w:eastAsia="zh-CN"/>
        </w:rPr>
        <w:t>.</w:t>
      </w:r>
    </w:p>
    <w:p w14:paraId="37C4E312" w14:textId="1EB82C0C" w:rsidR="00E80C85" w:rsidRDefault="00735F70" w:rsidP="0010475B">
      <w:pPr>
        <w:snapToGrid w:val="0"/>
        <w:jc w:val="both"/>
        <w:rPr>
          <w:rFonts w:eastAsia="宋体"/>
          <w:sz w:val="21"/>
          <w:szCs w:val="21"/>
          <w:lang w:eastAsia="zh-CN"/>
        </w:rPr>
      </w:pPr>
      <w:r>
        <w:rPr>
          <w:rFonts w:eastAsia="宋体"/>
          <w:sz w:val="21"/>
          <w:szCs w:val="21"/>
          <w:lang w:eastAsia="zh-CN"/>
        </w:rPr>
        <w:t xml:space="preserve">For NW configuration, currently the DL configuration for a serving cell, e.g. </w:t>
      </w:r>
      <w:r w:rsidRPr="00735F70">
        <w:rPr>
          <w:rFonts w:eastAsia="宋体"/>
          <w:sz w:val="21"/>
          <w:szCs w:val="21"/>
          <w:lang w:eastAsia="zh-CN"/>
        </w:rPr>
        <w:t>initial</w:t>
      </w:r>
      <w:r>
        <w:rPr>
          <w:rFonts w:eastAsia="宋体"/>
          <w:sz w:val="21"/>
          <w:szCs w:val="21"/>
          <w:lang w:eastAsia="zh-CN"/>
        </w:rPr>
        <w:t xml:space="preserve"> d</w:t>
      </w:r>
      <w:r w:rsidRPr="00735F70">
        <w:rPr>
          <w:rFonts w:eastAsia="宋体"/>
          <w:sz w:val="21"/>
          <w:szCs w:val="21"/>
          <w:lang w:eastAsia="zh-CN"/>
        </w:rPr>
        <w:t>ownlink</w:t>
      </w:r>
      <w:r>
        <w:rPr>
          <w:rFonts w:eastAsia="宋体"/>
          <w:sz w:val="21"/>
          <w:szCs w:val="21"/>
          <w:lang w:eastAsia="zh-CN"/>
        </w:rPr>
        <w:t xml:space="preserve"> </w:t>
      </w:r>
      <w:r w:rsidRPr="00735F70">
        <w:rPr>
          <w:rFonts w:eastAsia="宋体"/>
          <w:sz w:val="21"/>
          <w:szCs w:val="21"/>
          <w:lang w:eastAsia="zh-CN"/>
        </w:rPr>
        <w:t>BWP</w:t>
      </w:r>
      <w:r>
        <w:rPr>
          <w:rFonts w:eastAsia="宋体"/>
          <w:sz w:val="21"/>
          <w:szCs w:val="21"/>
          <w:lang w:eastAsia="zh-CN"/>
        </w:rPr>
        <w:t>, is mandatory to be configured.</w:t>
      </w:r>
      <w:r w:rsidR="00746C38">
        <w:rPr>
          <w:rFonts w:eastAsia="宋体"/>
          <w:sz w:val="21"/>
          <w:szCs w:val="21"/>
          <w:lang w:eastAsia="zh-CN"/>
        </w:rPr>
        <w:t xml:space="preserve"> Thus, it is not feasible to have a </w:t>
      </w:r>
      <w:proofErr w:type="spellStart"/>
      <w:r w:rsidR="00102AFB">
        <w:rPr>
          <w:rFonts w:eastAsia="宋体"/>
          <w:sz w:val="21"/>
          <w:szCs w:val="21"/>
          <w:lang w:eastAsia="zh-CN"/>
        </w:rPr>
        <w:t>PC</w:t>
      </w:r>
      <w:r w:rsidR="00102AFB">
        <w:rPr>
          <w:rFonts w:eastAsia="宋体" w:hint="eastAsia"/>
          <w:sz w:val="21"/>
          <w:szCs w:val="21"/>
          <w:lang w:eastAsia="zh-CN"/>
        </w:rPr>
        <w:t>ell</w:t>
      </w:r>
      <w:proofErr w:type="spellEnd"/>
      <w:r w:rsidR="00746C38">
        <w:rPr>
          <w:rFonts w:eastAsia="宋体"/>
          <w:sz w:val="21"/>
          <w:szCs w:val="21"/>
          <w:lang w:eastAsia="zh-CN"/>
        </w:rPr>
        <w:t xml:space="preserve"> configured with only UL</w:t>
      </w:r>
      <w:r w:rsidR="00FA67CE" w:rsidRPr="00FA67CE">
        <w:t xml:space="preserve"> </w:t>
      </w:r>
      <w:r w:rsidR="00FA67CE" w:rsidRPr="00FA67CE">
        <w:rPr>
          <w:rFonts w:eastAsia="宋体"/>
          <w:sz w:val="21"/>
          <w:szCs w:val="21"/>
          <w:lang w:eastAsia="zh-CN"/>
        </w:rPr>
        <w:t>with the existing RAN2 specification</w:t>
      </w:r>
      <w:r w:rsidR="00536688">
        <w:rPr>
          <w:rFonts w:eastAsia="宋体"/>
          <w:sz w:val="21"/>
          <w:szCs w:val="21"/>
          <w:lang w:eastAsia="zh-CN"/>
        </w:rPr>
        <w:t>.</w:t>
      </w:r>
      <w:r w:rsidR="00800AA2" w:rsidRPr="00800AA2">
        <w:rPr>
          <w:rFonts w:eastAsia="宋体"/>
          <w:sz w:val="21"/>
          <w:szCs w:val="21"/>
          <w:lang w:eastAsia="zh-CN"/>
        </w:rPr>
        <w:t xml:space="preserve"> </w:t>
      </w:r>
      <w:r w:rsidR="00800AA2">
        <w:rPr>
          <w:rFonts w:eastAsia="宋体"/>
          <w:sz w:val="21"/>
          <w:szCs w:val="21"/>
          <w:lang w:eastAsia="zh-CN"/>
        </w:rPr>
        <w:t xml:space="preserve">Even if </w:t>
      </w:r>
      <w:r w:rsidR="00800AA2" w:rsidRPr="007119F1">
        <w:rPr>
          <w:rFonts w:eastAsia="宋体"/>
          <w:sz w:val="21"/>
          <w:szCs w:val="21"/>
          <w:lang w:eastAsia="zh-CN"/>
        </w:rPr>
        <w:t xml:space="preserve">a </w:t>
      </w:r>
      <w:proofErr w:type="spellStart"/>
      <w:r w:rsidR="00800AA2">
        <w:rPr>
          <w:rFonts w:eastAsia="宋体"/>
          <w:sz w:val="21"/>
          <w:szCs w:val="21"/>
          <w:lang w:eastAsia="zh-CN"/>
        </w:rPr>
        <w:t>SCell</w:t>
      </w:r>
      <w:proofErr w:type="spellEnd"/>
      <w:r w:rsidR="00800AA2" w:rsidRPr="007119F1">
        <w:rPr>
          <w:rFonts w:eastAsia="宋体"/>
          <w:sz w:val="21"/>
          <w:szCs w:val="21"/>
          <w:lang w:eastAsia="zh-CN"/>
        </w:rPr>
        <w:t xml:space="preserve"> </w:t>
      </w:r>
      <w:r w:rsidR="00800AA2">
        <w:rPr>
          <w:rFonts w:eastAsia="宋体"/>
          <w:sz w:val="21"/>
          <w:szCs w:val="21"/>
          <w:lang w:eastAsia="zh-CN"/>
        </w:rPr>
        <w:t xml:space="preserve">configuration </w:t>
      </w:r>
      <w:r w:rsidR="00800AA2" w:rsidRPr="007119F1">
        <w:rPr>
          <w:rFonts w:eastAsia="宋体"/>
          <w:sz w:val="21"/>
          <w:szCs w:val="21"/>
          <w:lang w:eastAsia="zh-CN"/>
        </w:rPr>
        <w:t>with only UL</w:t>
      </w:r>
      <w:r w:rsidR="00800AA2">
        <w:rPr>
          <w:rFonts w:eastAsia="宋体"/>
          <w:sz w:val="21"/>
          <w:szCs w:val="21"/>
          <w:lang w:eastAsia="zh-CN"/>
        </w:rPr>
        <w:t xml:space="preserve"> is allowed by ASN.1 signalling, </w:t>
      </w:r>
      <w:r w:rsidR="00E80C85">
        <w:rPr>
          <w:rFonts w:eastAsia="宋体"/>
          <w:sz w:val="21"/>
          <w:szCs w:val="21"/>
          <w:lang w:eastAsia="zh-CN"/>
        </w:rPr>
        <w:t xml:space="preserve">we consider a restricted </w:t>
      </w:r>
      <w:r w:rsidR="00800AA2">
        <w:rPr>
          <w:rFonts w:eastAsia="宋体"/>
          <w:sz w:val="21"/>
          <w:szCs w:val="21"/>
          <w:lang w:eastAsia="zh-CN"/>
        </w:rPr>
        <w:t xml:space="preserve">configuration </w:t>
      </w:r>
      <w:r w:rsidR="00E80C85">
        <w:rPr>
          <w:rFonts w:eastAsia="宋体"/>
          <w:sz w:val="21"/>
          <w:szCs w:val="21"/>
          <w:lang w:eastAsia="zh-CN"/>
        </w:rPr>
        <w:t xml:space="preserve">for </w:t>
      </w:r>
      <w:r w:rsidR="00E80C85" w:rsidRPr="00FF5E98">
        <w:rPr>
          <w:rFonts w:eastAsia="宋体"/>
          <w:kern w:val="2"/>
          <w:sz w:val="21"/>
          <w:szCs w:val="21"/>
          <w:lang w:eastAsia="zh-CN"/>
        </w:rPr>
        <w:t xml:space="preserve">band combination </w:t>
      </w:r>
      <w:r w:rsidR="00E80C85" w:rsidRPr="0027438E">
        <w:rPr>
          <w:rFonts w:eastAsia="宋体"/>
          <w:kern w:val="2"/>
          <w:sz w:val="21"/>
          <w:szCs w:val="21"/>
          <w:lang w:eastAsia="zh-CN"/>
        </w:rPr>
        <w:t>n5-n8</w:t>
      </w:r>
      <w:r w:rsidR="00E80C85">
        <w:rPr>
          <w:rFonts w:eastAsia="宋体"/>
          <w:kern w:val="2"/>
          <w:sz w:val="21"/>
          <w:szCs w:val="21"/>
          <w:lang w:eastAsia="zh-CN"/>
        </w:rPr>
        <w:t xml:space="preserve"> that the </w:t>
      </w:r>
      <w:proofErr w:type="spellStart"/>
      <w:r w:rsidR="00E80C85">
        <w:rPr>
          <w:rFonts w:eastAsia="宋体"/>
          <w:kern w:val="2"/>
          <w:sz w:val="21"/>
          <w:szCs w:val="21"/>
          <w:lang w:eastAsia="zh-CN"/>
        </w:rPr>
        <w:t>PCell</w:t>
      </w:r>
      <w:proofErr w:type="spellEnd"/>
      <w:r w:rsidR="00E80C85">
        <w:rPr>
          <w:rFonts w:eastAsia="宋体"/>
          <w:kern w:val="2"/>
          <w:sz w:val="21"/>
          <w:szCs w:val="21"/>
          <w:lang w:eastAsia="zh-CN"/>
        </w:rPr>
        <w:t xml:space="preserve"> can only be configured in band n8</w:t>
      </w:r>
      <w:r w:rsidR="00800AA2">
        <w:rPr>
          <w:rFonts w:eastAsia="宋体"/>
          <w:sz w:val="21"/>
          <w:szCs w:val="21"/>
          <w:lang w:eastAsia="zh-CN"/>
        </w:rPr>
        <w:t>,</w:t>
      </w:r>
      <w:r w:rsidR="0091101B">
        <w:rPr>
          <w:rFonts w:eastAsia="宋体"/>
          <w:sz w:val="21"/>
          <w:szCs w:val="21"/>
          <w:lang w:eastAsia="zh-CN"/>
        </w:rPr>
        <w:t xml:space="preserve"> </w:t>
      </w:r>
      <w:r w:rsidR="00DA583B">
        <w:rPr>
          <w:rFonts w:eastAsia="宋体"/>
          <w:sz w:val="21"/>
          <w:szCs w:val="21"/>
          <w:lang w:eastAsia="zh-CN"/>
        </w:rPr>
        <w:t xml:space="preserve">it is </w:t>
      </w:r>
      <w:r w:rsidR="00D66910">
        <w:rPr>
          <w:rFonts w:eastAsia="宋体"/>
          <w:sz w:val="21"/>
          <w:szCs w:val="21"/>
          <w:lang w:eastAsia="zh-CN"/>
        </w:rPr>
        <w:t xml:space="preserve">not clear how the UL-only serving cell works </w:t>
      </w:r>
      <w:r w:rsidR="00D66910" w:rsidRPr="00D66910">
        <w:rPr>
          <w:rFonts w:eastAsia="宋体"/>
          <w:sz w:val="21"/>
          <w:szCs w:val="21"/>
          <w:lang w:eastAsia="zh-CN"/>
        </w:rPr>
        <w:t>if such configuration is allowed</w:t>
      </w:r>
      <w:r w:rsidR="00D66910">
        <w:rPr>
          <w:rFonts w:eastAsia="宋体"/>
          <w:sz w:val="21"/>
          <w:szCs w:val="21"/>
          <w:lang w:eastAsia="zh-CN"/>
        </w:rPr>
        <w:t>. For example, it requires more complex behaviour to enable UL scheduling</w:t>
      </w:r>
      <w:r w:rsidR="003A1952">
        <w:rPr>
          <w:rFonts w:eastAsia="宋体"/>
          <w:sz w:val="21"/>
          <w:szCs w:val="21"/>
          <w:lang w:eastAsia="zh-CN"/>
        </w:rPr>
        <w:t>, i.e.</w:t>
      </w:r>
      <w:r w:rsidR="00D66910">
        <w:rPr>
          <w:rFonts w:eastAsia="宋体"/>
          <w:sz w:val="21"/>
          <w:szCs w:val="21"/>
          <w:lang w:eastAsia="zh-CN"/>
        </w:rPr>
        <w:t xml:space="preserve"> cross-carrier scheduling</w:t>
      </w:r>
      <w:r w:rsidR="003A1952">
        <w:rPr>
          <w:rFonts w:eastAsia="宋体"/>
          <w:sz w:val="21"/>
          <w:szCs w:val="21"/>
          <w:lang w:eastAsia="zh-CN"/>
        </w:rPr>
        <w:t xml:space="preserve"> should be supported and configured</w:t>
      </w:r>
      <w:r w:rsidR="002E7D6B">
        <w:rPr>
          <w:rFonts w:eastAsia="宋体"/>
          <w:sz w:val="21"/>
          <w:szCs w:val="21"/>
          <w:lang w:eastAsia="zh-CN"/>
        </w:rPr>
        <w:t xml:space="preserve">. Furthermore, it is difficult for </w:t>
      </w:r>
      <w:proofErr w:type="spellStart"/>
      <w:r w:rsidR="002E7D6B">
        <w:rPr>
          <w:rFonts w:eastAsia="宋体"/>
          <w:sz w:val="21"/>
          <w:szCs w:val="21"/>
          <w:lang w:eastAsia="zh-CN"/>
        </w:rPr>
        <w:t>SCell</w:t>
      </w:r>
      <w:proofErr w:type="spellEnd"/>
      <w:r w:rsidR="002E7D6B">
        <w:rPr>
          <w:rFonts w:eastAsia="宋体"/>
          <w:sz w:val="21"/>
          <w:szCs w:val="21"/>
          <w:lang w:eastAsia="zh-CN"/>
        </w:rPr>
        <w:t xml:space="preserve"> management, the </w:t>
      </w:r>
      <w:r w:rsidR="007E48BF">
        <w:rPr>
          <w:rFonts w:eastAsia="宋体"/>
          <w:sz w:val="21"/>
          <w:szCs w:val="21"/>
          <w:lang w:eastAsia="zh-CN"/>
        </w:rPr>
        <w:t>NW</w:t>
      </w:r>
      <w:r w:rsidR="002E7D6B">
        <w:rPr>
          <w:rFonts w:eastAsia="宋体"/>
          <w:sz w:val="21"/>
          <w:szCs w:val="21"/>
          <w:lang w:eastAsia="zh-CN"/>
        </w:rPr>
        <w:t xml:space="preserve"> cannot get the information as </w:t>
      </w:r>
      <w:r w:rsidR="002E7D6B" w:rsidRPr="002E7D6B">
        <w:rPr>
          <w:rFonts w:eastAsia="宋体"/>
          <w:sz w:val="21"/>
          <w:szCs w:val="21"/>
          <w:lang w:eastAsia="zh-CN"/>
        </w:rPr>
        <w:t>reference</w:t>
      </w:r>
      <w:r w:rsidR="002E7D6B">
        <w:rPr>
          <w:rFonts w:eastAsia="宋体"/>
          <w:sz w:val="21"/>
          <w:szCs w:val="21"/>
          <w:lang w:eastAsia="zh-CN"/>
        </w:rPr>
        <w:t xml:space="preserve"> to release/add the </w:t>
      </w:r>
      <w:proofErr w:type="spellStart"/>
      <w:r w:rsidR="002E7D6B">
        <w:rPr>
          <w:rFonts w:eastAsia="宋体"/>
          <w:sz w:val="21"/>
          <w:szCs w:val="21"/>
          <w:lang w:eastAsia="zh-CN"/>
        </w:rPr>
        <w:t>SCell</w:t>
      </w:r>
      <w:proofErr w:type="spellEnd"/>
      <w:r w:rsidR="002E7D6B">
        <w:rPr>
          <w:rFonts w:eastAsia="宋体"/>
          <w:sz w:val="21"/>
          <w:szCs w:val="21"/>
          <w:lang w:eastAsia="zh-CN"/>
        </w:rPr>
        <w:t xml:space="preserve"> due to no DL measurement. And it is unclear how to obtain the synchronization since the RF port may not be shared for band of </w:t>
      </w:r>
      <w:proofErr w:type="spellStart"/>
      <w:r w:rsidR="002E7D6B">
        <w:rPr>
          <w:rFonts w:eastAsia="宋体"/>
          <w:sz w:val="21"/>
          <w:szCs w:val="21"/>
          <w:lang w:eastAsia="zh-CN"/>
        </w:rPr>
        <w:t>PCell</w:t>
      </w:r>
      <w:proofErr w:type="spellEnd"/>
      <w:r w:rsidR="002E7D6B">
        <w:rPr>
          <w:rFonts w:eastAsia="宋体"/>
          <w:sz w:val="21"/>
          <w:szCs w:val="21"/>
          <w:lang w:eastAsia="zh-CN"/>
        </w:rPr>
        <w:t xml:space="preserve"> and band of </w:t>
      </w:r>
      <w:proofErr w:type="spellStart"/>
      <w:r w:rsidR="002E7D6B">
        <w:rPr>
          <w:rFonts w:eastAsia="宋体"/>
          <w:sz w:val="21"/>
          <w:szCs w:val="21"/>
          <w:lang w:eastAsia="zh-CN"/>
        </w:rPr>
        <w:t>SCell</w:t>
      </w:r>
      <w:proofErr w:type="spellEnd"/>
      <w:r w:rsidR="002E7D6B">
        <w:rPr>
          <w:rFonts w:eastAsia="宋体"/>
          <w:sz w:val="21"/>
          <w:szCs w:val="21"/>
          <w:lang w:eastAsia="zh-CN"/>
        </w:rPr>
        <w:t xml:space="preserve"> from deployment perspective, so the synchronization of </w:t>
      </w:r>
      <w:proofErr w:type="spellStart"/>
      <w:r w:rsidR="002E7D6B">
        <w:rPr>
          <w:rFonts w:eastAsia="宋体"/>
          <w:sz w:val="21"/>
          <w:szCs w:val="21"/>
          <w:lang w:eastAsia="zh-CN"/>
        </w:rPr>
        <w:t>PCell</w:t>
      </w:r>
      <w:proofErr w:type="spellEnd"/>
      <w:r w:rsidR="003A1952">
        <w:rPr>
          <w:rFonts w:eastAsia="宋体"/>
          <w:sz w:val="21"/>
          <w:szCs w:val="21"/>
          <w:lang w:eastAsia="zh-CN"/>
        </w:rPr>
        <w:t xml:space="preserve"> may </w:t>
      </w:r>
      <w:r w:rsidR="002E7D6B">
        <w:rPr>
          <w:rFonts w:eastAsia="宋体"/>
          <w:sz w:val="21"/>
          <w:szCs w:val="21"/>
          <w:lang w:eastAsia="zh-CN"/>
        </w:rPr>
        <w:t xml:space="preserve">not be used for UL-only </w:t>
      </w:r>
      <w:proofErr w:type="spellStart"/>
      <w:r w:rsidR="002E7D6B">
        <w:rPr>
          <w:rFonts w:eastAsia="宋体"/>
          <w:sz w:val="21"/>
          <w:szCs w:val="21"/>
          <w:lang w:eastAsia="zh-CN"/>
        </w:rPr>
        <w:t>SCell</w:t>
      </w:r>
      <w:proofErr w:type="spellEnd"/>
      <w:r w:rsidR="002E7D6B">
        <w:rPr>
          <w:rFonts w:eastAsia="宋体"/>
          <w:sz w:val="21"/>
          <w:szCs w:val="21"/>
          <w:lang w:eastAsia="zh-CN"/>
        </w:rPr>
        <w:t>.</w:t>
      </w:r>
      <w:r w:rsidR="003A1952" w:rsidRPr="003A1952">
        <w:rPr>
          <w:rFonts w:eastAsia="宋体"/>
          <w:sz w:val="21"/>
          <w:szCs w:val="21"/>
          <w:lang w:eastAsia="zh-CN"/>
        </w:rPr>
        <w:t xml:space="preserve"> </w:t>
      </w:r>
      <w:r w:rsidR="003A1952">
        <w:rPr>
          <w:rFonts w:eastAsia="宋体"/>
          <w:sz w:val="21"/>
          <w:szCs w:val="21"/>
          <w:lang w:eastAsia="zh-CN"/>
        </w:rPr>
        <w:t>Thus,</w:t>
      </w:r>
      <w:r w:rsidR="003A1952" w:rsidRPr="007119F1">
        <w:rPr>
          <w:rFonts w:eastAsia="宋体"/>
          <w:sz w:val="21"/>
          <w:szCs w:val="21"/>
          <w:lang w:eastAsia="zh-CN"/>
        </w:rPr>
        <w:t xml:space="preserve"> </w:t>
      </w:r>
      <w:r w:rsidR="003A1952">
        <w:rPr>
          <w:rFonts w:eastAsia="宋体"/>
          <w:sz w:val="21"/>
          <w:szCs w:val="21"/>
          <w:lang w:eastAsia="zh-CN"/>
        </w:rPr>
        <w:t xml:space="preserve">we understand it is not an easy </w:t>
      </w:r>
      <w:r w:rsidR="003A1952" w:rsidRPr="007119F1">
        <w:rPr>
          <w:rFonts w:eastAsia="宋体"/>
          <w:sz w:val="21"/>
          <w:szCs w:val="21"/>
          <w:lang w:eastAsia="zh-CN"/>
        </w:rPr>
        <w:t xml:space="preserve">task </w:t>
      </w:r>
      <w:r w:rsidR="003A1952">
        <w:rPr>
          <w:rFonts w:eastAsia="宋体"/>
          <w:sz w:val="21"/>
          <w:szCs w:val="21"/>
          <w:lang w:eastAsia="zh-CN"/>
        </w:rPr>
        <w:t xml:space="preserve">to </w:t>
      </w:r>
      <w:r w:rsidR="003A1952" w:rsidRPr="00607684">
        <w:rPr>
          <w:rFonts w:eastAsia="宋体"/>
          <w:sz w:val="21"/>
          <w:szCs w:val="21"/>
          <w:lang w:eastAsia="zh-CN"/>
        </w:rPr>
        <w:t>enable</w:t>
      </w:r>
      <w:r w:rsidR="003A1952">
        <w:rPr>
          <w:rFonts w:eastAsia="宋体"/>
          <w:sz w:val="21"/>
          <w:szCs w:val="21"/>
          <w:lang w:eastAsia="zh-CN"/>
        </w:rPr>
        <w:t xml:space="preserve"> </w:t>
      </w:r>
      <w:r w:rsidR="003A1952" w:rsidRPr="00607684">
        <w:rPr>
          <w:rFonts w:eastAsia="宋体"/>
          <w:sz w:val="21"/>
          <w:szCs w:val="21"/>
          <w:lang w:eastAsia="zh-CN"/>
        </w:rPr>
        <w:t>such new state within the Rel-18 timeframe</w:t>
      </w:r>
      <w:r w:rsidR="003A1952">
        <w:rPr>
          <w:rFonts w:eastAsia="宋体"/>
          <w:sz w:val="21"/>
          <w:szCs w:val="21"/>
          <w:lang w:eastAsia="zh-CN"/>
        </w:rPr>
        <w:t>. This enhancement can be considered in later release and a more generic design can be introduced.</w:t>
      </w:r>
    </w:p>
    <w:p w14:paraId="1B83FE44" w14:textId="77777777" w:rsidR="00735F70" w:rsidRPr="00735F70" w:rsidRDefault="00735F70" w:rsidP="00735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5F70">
        <w:rPr>
          <w:rFonts w:ascii="Courier New" w:hAnsi="Courier New"/>
          <w:noProof/>
          <w:sz w:val="16"/>
          <w:lang w:eastAsia="en-GB"/>
        </w:rPr>
        <w:t xml:space="preserve">ServingCellConfigCommonSIB ::=      </w:t>
      </w:r>
      <w:r w:rsidRPr="00735F70">
        <w:rPr>
          <w:rFonts w:ascii="Courier New" w:hAnsi="Courier New"/>
          <w:noProof/>
          <w:color w:val="993366"/>
          <w:sz w:val="16"/>
          <w:lang w:eastAsia="en-GB"/>
        </w:rPr>
        <w:t>SEQUENCE</w:t>
      </w:r>
      <w:r w:rsidRPr="00735F70">
        <w:rPr>
          <w:rFonts w:ascii="Courier New" w:hAnsi="Courier New"/>
          <w:noProof/>
          <w:sz w:val="16"/>
          <w:lang w:eastAsia="en-GB"/>
        </w:rPr>
        <w:t xml:space="preserve"> {</w:t>
      </w:r>
    </w:p>
    <w:p w14:paraId="31BE3A71" w14:textId="77777777" w:rsidR="00735F70" w:rsidRPr="00735F70" w:rsidRDefault="00735F70" w:rsidP="00735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5F70">
        <w:rPr>
          <w:rFonts w:ascii="Courier New" w:hAnsi="Courier New"/>
          <w:noProof/>
          <w:sz w:val="16"/>
          <w:lang w:eastAsia="en-GB"/>
        </w:rPr>
        <w:t xml:space="preserve">    </w:t>
      </w:r>
      <w:r w:rsidRPr="00735F70">
        <w:rPr>
          <w:rFonts w:ascii="Courier New" w:hAnsi="Courier New"/>
          <w:noProof/>
          <w:sz w:val="16"/>
          <w:highlight w:val="yellow"/>
          <w:lang w:eastAsia="en-GB"/>
        </w:rPr>
        <w:t>downlinkConfigCommon                DownlinkConfigCommonSIB</w:t>
      </w:r>
      <w:r w:rsidRPr="00735F70">
        <w:rPr>
          <w:rFonts w:ascii="Courier New" w:hAnsi="Courier New"/>
          <w:noProof/>
          <w:sz w:val="16"/>
          <w:lang w:eastAsia="en-GB"/>
        </w:rPr>
        <w:t>,</w:t>
      </w:r>
    </w:p>
    <w:p w14:paraId="69D4BC51" w14:textId="0AA3CF54" w:rsidR="00735F70" w:rsidRPr="00735F70" w:rsidRDefault="00735F70" w:rsidP="00735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35F70">
        <w:rPr>
          <w:rFonts w:ascii="Courier New" w:hAnsi="Courier New"/>
          <w:noProof/>
          <w:sz w:val="16"/>
          <w:lang w:eastAsia="en-GB"/>
        </w:rPr>
        <w:t xml:space="preserve">    uplinkConfigCommon                  UplinkConfigCommonSIB                   </w:t>
      </w:r>
      <w:r w:rsidRPr="00735F70">
        <w:rPr>
          <w:rFonts w:ascii="Courier New" w:hAnsi="Courier New"/>
          <w:noProof/>
          <w:color w:val="993366"/>
          <w:sz w:val="16"/>
          <w:lang w:eastAsia="en-GB"/>
        </w:rPr>
        <w:t>OPTIONAL</w:t>
      </w:r>
      <w:r w:rsidRPr="00735F70">
        <w:rPr>
          <w:rFonts w:ascii="Courier New" w:hAnsi="Courier New"/>
          <w:noProof/>
          <w:sz w:val="16"/>
          <w:lang w:eastAsia="en-GB"/>
        </w:rPr>
        <w:t xml:space="preserve">, </w:t>
      </w:r>
      <w:r w:rsidRPr="00735F70">
        <w:rPr>
          <w:rFonts w:ascii="Courier New" w:hAnsi="Courier New"/>
          <w:noProof/>
          <w:color w:val="808080"/>
          <w:sz w:val="16"/>
          <w:lang w:eastAsia="en-GB"/>
        </w:rPr>
        <w:t>-- Need R</w:t>
      </w:r>
    </w:p>
    <w:p w14:paraId="21496344" w14:textId="76A7D754" w:rsidR="00735F70" w:rsidRDefault="00735F70" w:rsidP="00245F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808080"/>
          <w:sz w:val="16"/>
          <w:lang w:eastAsia="en-GB"/>
        </w:rPr>
      </w:pPr>
      <w:r w:rsidRPr="00735F70">
        <w:rPr>
          <w:rFonts w:ascii="Courier New" w:hAnsi="Courier New"/>
          <w:noProof/>
          <w:sz w:val="16"/>
          <w:lang w:eastAsia="en-GB"/>
        </w:rPr>
        <w:t xml:space="preserve">supplementaryUplink                 UplinkConfigCommonSIB                   </w:t>
      </w:r>
      <w:r w:rsidRPr="00735F70">
        <w:rPr>
          <w:rFonts w:ascii="Courier New" w:hAnsi="Courier New"/>
          <w:noProof/>
          <w:color w:val="993366"/>
          <w:sz w:val="16"/>
          <w:lang w:eastAsia="en-GB"/>
        </w:rPr>
        <w:t>OPTIONAL</w:t>
      </w:r>
      <w:r w:rsidRPr="00735F70">
        <w:rPr>
          <w:rFonts w:ascii="Courier New" w:hAnsi="Courier New"/>
          <w:noProof/>
          <w:sz w:val="16"/>
          <w:lang w:eastAsia="en-GB"/>
        </w:rPr>
        <w:t xml:space="preserve">, </w:t>
      </w:r>
      <w:r w:rsidRPr="00735F70">
        <w:rPr>
          <w:rFonts w:ascii="Courier New" w:hAnsi="Courier New"/>
          <w:noProof/>
          <w:color w:val="808080"/>
          <w:sz w:val="16"/>
          <w:lang w:eastAsia="en-GB"/>
        </w:rPr>
        <w:t>-- Need R</w:t>
      </w:r>
    </w:p>
    <w:p w14:paraId="0A338CA9" w14:textId="77777777" w:rsidR="00245F35" w:rsidRPr="00735F70" w:rsidRDefault="00245F35" w:rsidP="00245F35">
      <w:pPr>
        <w:snapToGrid w:val="0"/>
        <w:jc w:val="both"/>
      </w:pPr>
    </w:p>
    <w:p w14:paraId="6451292D" w14:textId="6C4622B1" w:rsidR="00F47A79" w:rsidRDefault="00F47A79" w:rsidP="0010475B">
      <w:pPr>
        <w:snapToGrid w:val="0"/>
        <w:jc w:val="both"/>
        <w:rPr>
          <w:rFonts w:eastAsia="宋体"/>
          <w:b/>
          <w:kern w:val="2"/>
          <w:sz w:val="21"/>
          <w:szCs w:val="21"/>
          <w:lang w:eastAsia="zh-CN"/>
        </w:rPr>
      </w:pPr>
      <w:r w:rsidRPr="00DD0304">
        <w:rPr>
          <w:rFonts w:eastAsia="宋体"/>
          <w:b/>
          <w:kern w:val="2"/>
          <w:sz w:val="21"/>
          <w:szCs w:val="21"/>
          <w:lang w:eastAsia="zh-CN"/>
        </w:rPr>
        <w:t xml:space="preserve">Observation </w:t>
      </w:r>
      <w:r>
        <w:rPr>
          <w:rFonts w:eastAsia="宋体"/>
          <w:b/>
          <w:kern w:val="2"/>
          <w:sz w:val="21"/>
          <w:szCs w:val="21"/>
          <w:lang w:eastAsia="zh-CN"/>
        </w:rPr>
        <w:t>3</w:t>
      </w:r>
      <w:r w:rsidRPr="00DD0304">
        <w:rPr>
          <w:rFonts w:eastAsia="宋体"/>
          <w:b/>
          <w:kern w:val="2"/>
          <w:sz w:val="21"/>
          <w:szCs w:val="21"/>
          <w:lang w:eastAsia="zh-CN"/>
        </w:rPr>
        <w:t xml:space="preserve">: </w:t>
      </w:r>
      <w:r>
        <w:rPr>
          <w:rFonts w:eastAsia="宋体"/>
          <w:b/>
          <w:kern w:val="2"/>
          <w:sz w:val="21"/>
          <w:szCs w:val="21"/>
          <w:lang w:eastAsia="zh-CN"/>
        </w:rPr>
        <w:t xml:space="preserve">From NW configuration perspective, </w:t>
      </w:r>
      <w:r w:rsidR="00DB6954" w:rsidRPr="00DB6954">
        <w:rPr>
          <w:rFonts w:eastAsia="宋体"/>
          <w:b/>
          <w:kern w:val="2"/>
          <w:sz w:val="21"/>
          <w:szCs w:val="21"/>
          <w:lang w:eastAsia="zh-CN"/>
        </w:rPr>
        <w:t>it is not feasible</w:t>
      </w:r>
      <w:r w:rsidR="00DB6954">
        <w:rPr>
          <w:rFonts w:eastAsia="宋体"/>
          <w:b/>
          <w:kern w:val="2"/>
          <w:sz w:val="21"/>
          <w:szCs w:val="21"/>
          <w:lang w:eastAsia="zh-CN"/>
        </w:rPr>
        <w:t xml:space="preserve"> to configure a </w:t>
      </w:r>
      <w:proofErr w:type="spellStart"/>
      <w:r w:rsidR="00E3794A">
        <w:rPr>
          <w:rFonts w:eastAsia="宋体"/>
          <w:b/>
          <w:kern w:val="2"/>
          <w:sz w:val="21"/>
          <w:szCs w:val="21"/>
          <w:lang w:eastAsia="zh-CN"/>
        </w:rPr>
        <w:t>PC</w:t>
      </w:r>
      <w:r w:rsidR="00E3794A">
        <w:rPr>
          <w:rFonts w:eastAsia="宋体" w:hint="eastAsia"/>
          <w:b/>
          <w:kern w:val="2"/>
          <w:sz w:val="21"/>
          <w:szCs w:val="21"/>
          <w:lang w:eastAsia="zh-CN"/>
        </w:rPr>
        <w:t>ell</w:t>
      </w:r>
      <w:proofErr w:type="spellEnd"/>
      <w:r w:rsidR="00DB6954">
        <w:rPr>
          <w:rFonts w:eastAsia="宋体"/>
          <w:b/>
          <w:kern w:val="2"/>
          <w:sz w:val="21"/>
          <w:szCs w:val="21"/>
          <w:lang w:eastAsia="zh-CN"/>
        </w:rPr>
        <w:t xml:space="preserve"> with only UL</w:t>
      </w:r>
      <w:r w:rsidR="0091101B">
        <w:rPr>
          <w:rFonts w:eastAsia="宋体"/>
          <w:b/>
          <w:kern w:val="2"/>
          <w:sz w:val="21"/>
          <w:szCs w:val="21"/>
          <w:lang w:eastAsia="zh-CN"/>
        </w:rPr>
        <w:t xml:space="preserve">, </w:t>
      </w:r>
      <w:r w:rsidR="0091101B" w:rsidRPr="0091101B">
        <w:rPr>
          <w:rFonts w:eastAsia="宋体"/>
          <w:b/>
          <w:kern w:val="2"/>
          <w:sz w:val="21"/>
          <w:szCs w:val="21"/>
          <w:lang w:eastAsia="zh-CN"/>
        </w:rPr>
        <w:t xml:space="preserve">and it is not clear how the UL-only serving cell works </w:t>
      </w:r>
      <w:r w:rsidR="00901048">
        <w:rPr>
          <w:rFonts w:eastAsia="宋体"/>
          <w:b/>
          <w:kern w:val="2"/>
          <w:sz w:val="21"/>
          <w:szCs w:val="21"/>
          <w:lang w:eastAsia="zh-CN"/>
        </w:rPr>
        <w:t>if</w:t>
      </w:r>
      <w:r w:rsidR="0091101B" w:rsidRPr="0091101B">
        <w:rPr>
          <w:rFonts w:eastAsia="宋体"/>
          <w:b/>
          <w:kern w:val="2"/>
          <w:sz w:val="21"/>
          <w:szCs w:val="21"/>
          <w:lang w:eastAsia="zh-CN"/>
        </w:rPr>
        <w:t xml:space="preserve"> such configuration</w:t>
      </w:r>
      <w:r w:rsidR="00901048">
        <w:rPr>
          <w:rFonts w:eastAsia="宋体"/>
          <w:b/>
          <w:kern w:val="2"/>
          <w:sz w:val="21"/>
          <w:szCs w:val="21"/>
          <w:lang w:eastAsia="zh-CN"/>
        </w:rPr>
        <w:t xml:space="preserve"> is allowed</w:t>
      </w:r>
      <w:r w:rsidR="0091101B" w:rsidRPr="0091101B">
        <w:rPr>
          <w:rFonts w:eastAsia="宋体"/>
          <w:b/>
          <w:kern w:val="2"/>
          <w:sz w:val="21"/>
          <w:szCs w:val="21"/>
          <w:lang w:eastAsia="zh-CN"/>
        </w:rPr>
        <w:t>.</w:t>
      </w:r>
    </w:p>
    <w:p w14:paraId="3DB34C5A" w14:textId="2D29B5B1" w:rsidR="00362B73" w:rsidRDefault="00362B73" w:rsidP="00524FBD">
      <w:pPr>
        <w:snapToGrid w:val="0"/>
        <w:spacing w:after="120"/>
        <w:jc w:val="both"/>
        <w:rPr>
          <w:rFonts w:eastAsia="宋体" w:cstheme="minorBidi"/>
          <w:b/>
          <w:kern w:val="2"/>
          <w:sz w:val="21"/>
          <w:szCs w:val="21"/>
          <w:lang w:val="en-US" w:eastAsia="zh-CN"/>
        </w:rPr>
      </w:pPr>
      <w:r w:rsidRPr="00DD0304">
        <w:rPr>
          <w:rFonts w:eastAsia="宋体" w:cstheme="minorBidi"/>
          <w:b/>
          <w:kern w:val="2"/>
          <w:sz w:val="21"/>
          <w:szCs w:val="21"/>
          <w:lang w:val="en-US" w:eastAsia="zh-CN"/>
        </w:rPr>
        <w:t xml:space="preserve">Proposal </w:t>
      </w:r>
      <w:r w:rsidR="00800AA2">
        <w:rPr>
          <w:rFonts w:eastAsia="宋体" w:cstheme="minorBidi"/>
          <w:b/>
          <w:kern w:val="2"/>
          <w:sz w:val="21"/>
          <w:szCs w:val="21"/>
          <w:lang w:val="en-US" w:eastAsia="zh-CN"/>
        </w:rPr>
        <w:t>1</w:t>
      </w:r>
      <w:r w:rsidRPr="00DD0304">
        <w:rPr>
          <w:rFonts w:eastAsia="宋体" w:cstheme="minorBidi"/>
          <w:b/>
          <w:kern w:val="2"/>
          <w:sz w:val="21"/>
          <w:szCs w:val="21"/>
          <w:lang w:val="en-US" w:eastAsia="zh-CN"/>
        </w:rPr>
        <w:t xml:space="preserve">: </w:t>
      </w:r>
      <w:r w:rsidR="00040446">
        <w:rPr>
          <w:rFonts w:eastAsia="宋体" w:cstheme="minorBidi"/>
          <w:b/>
          <w:kern w:val="2"/>
          <w:sz w:val="21"/>
          <w:szCs w:val="21"/>
          <w:lang w:val="en-US" w:eastAsia="zh-CN"/>
        </w:rPr>
        <w:t xml:space="preserve">If </w:t>
      </w:r>
      <w:r w:rsidR="00040446" w:rsidRPr="00040446">
        <w:rPr>
          <w:rFonts w:eastAsia="宋体" w:cstheme="minorBidi"/>
          <w:b/>
          <w:kern w:val="2"/>
          <w:sz w:val="21"/>
          <w:szCs w:val="21"/>
          <w:lang w:val="en-US" w:eastAsia="zh-CN"/>
        </w:rPr>
        <w:t>(n5+n8, n8) is modelled as two serving cells, wherein one serving cell is configured with both UL and DL, and the other serving cell is configured with only UL</w:t>
      </w:r>
      <w:r w:rsidR="009234CE">
        <w:rPr>
          <w:rFonts w:eastAsia="宋体" w:cstheme="minorBidi"/>
          <w:b/>
          <w:kern w:val="2"/>
          <w:sz w:val="21"/>
          <w:szCs w:val="21"/>
          <w:lang w:val="en-US" w:eastAsia="zh-CN"/>
        </w:rPr>
        <w:t>,</w:t>
      </w:r>
      <w:r w:rsidR="00040446" w:rsidRPr="00040446">
        <w:rPr>
          <w:rFonts w:eastAsia="宋体" w:cstheme="minorBidi"/>
          <w:b/>
          <w:kern w:val="2"/>
          <w:sz w:val="21"/>
          <w:szCs w:val="21"/>
          <w:lang w:val="en-US" w:eastAsia="zh-CN"/>
        </w:rPr>
        <w:t xml:space="preserve"> </w:t>
      </w:r>
      <w:r w:rsidR="009234CE">
        <w:rPr>
          <w:rFonts w:eastAsia="宋体" w:cstheme="minorBidi"/>
          <w:b/>
          <w:kern w:val="2"/>
          <w:sz w:val="21"/>
          <w:szCs w:val="21"/>
          <w:lang w:val="en-US" w:eastAsia="zh-CN"/>
        </w:rPr>
        <w:t>d</w:t>
      </w:r>
      <w:r w:rsidR="007119F1">
        <w:rPr>
          <w:rFonts w:eastAsia="宋体" w:cstheme="minorBidi"/>
          <w:b/>
          <w:kern w:val="2"/>
          <w:sz w:val="21"/>
          <w:szCs w:val="21"/>
          <w:lang w:val="en-US" w:eastAsia="zh-CN"/>
        </w:rPr>
        <w:t xml:space="preserve">o not support </w:t>
      </w:r>
      <w:r w:rsidR="009234CE">
        <w:rPr>
          <w:rFonts w:eastAsia="宋体" w:cstheme="minorBidi"/>
          <w:b/>
          <w:kern w:val="2"/>
          <w:sz w:val="21"/>
          <w:szCs w:val="21"/>
          <w:lang w:val="en-US" w:eastAsia="zh-CN"/>
        </w:rPr>
        <w:t>such</w:t>
      </w:r>
      <w:r w:rsidR="0027438E">
        <w:rPr>
          <w:rFonts w:eastAsia="宋体" w:cstheme="minorBidi"/>
          <w:b/>
          <w:kern w:val="2"/>
          <w:sz w:val="21"/>
          <w:szCs w:val="21"/>
          <w:lang w:val="en-US" w:eastAsia="zh-CN"/>
        </w:rPr>
        <w:t xml:space="preserve"> configuration </w:t>
      </w:r>
      <w:r w:rsidR="007357E1">
        <w:rPr>
          <w:rFonts w:eastAsia="宋体" w:cstheme="minorBidi"/>
          <w:b/>
          <w:kern w:val="2"/>
          <w:sz w:val="21"/>
          <w:szCs w:val="21"/>
          <w:lang w:val="en-US" w:eastAsia="zh-CN"/>
        </w:rPr>
        <w:t>of</w:t>
      </w:r>
      <w:r w:rsidR="0027438E">
        <w:rPr>
          <w:rFonts w:eastAsia="宋体" w:cstheme="minorBidi"/>
          <w:b/>
          <w:kern w:val="2"/>
          <w:sz w:val="21"/>
          <w:szCs w:val="21"/>
          <w:lang w:val="en-US" w:eastAsia="zh-CN"/>
        </w:rPr>
        <w:t xml:space="preserve"> </w:t>
      </w:r>
      <w:r w:rsidR="007119F1" w:rsidRPr="00023E1F">
        <w:rPr>
          <w:rFonts w:eastAsia="宋体"/>
          <w:b/>
          <w:kern w:val="2"/>
          <w:sz w:val="21"/>
          <w:szCs w:val="21"/>
          <w:lang w:eastAsia="zh-CN"/>
        </w:rPr>
        <w:t>(UL, DL) = (n5+n8, n8)</w:t>
      </w:r>
      <w:r w:rsidR="0027438E">
        <w:rPr>
          <w:rFonts w:eastAsia="宋体" w:cstheme="minorBidi"/>
          <w:b/>
          <w:kern w:val="2"/>
          <w:sz w:val="21"/>
          <w:szCs w:val="21"/>
          <w:lang w:val="en-US" w:eastAsia="zh-CN"/>
        </w:rPr>
        <w:t xml:space="preserve"> in Rel-18.</w:t>
      </w:r>
    </w:p>
    <w:p w14:paraId="0178ABCC" w14:textId="77777777" w:rsidR="00BE0C55" w:rsidRPr="00697782" w:rsidRDefault="00BE0C55" w:rsidP="00524FBD">
      <w:pPr>
        <w:snapToGrid w:val="0"/>
        <w:spacing w:after="120"/>
        <w:jc w:val="both"/>
        <w:rPr>
          <w:rFonts w:eastAsia="宋体" w:cstheme="minorBidi"/>
          <w:b/>
          <w:kern w:val="2"/>
          <w:sz w:val="21"/>
          <w:szCs w:val="21"/>
          <w:lang w:val="en-US" w:eastAsia="zh-CN"/>
        </w:rPr>
      </w:pPr>
    </w:p>
    <w:p w14:paraId="7727ED8E" w14:textId="17EC5F79" w:rsidR="00800AA2" w:rsidRPr="00F673CF" w:rsidRDefault="00800AA2" w:rsidP="00800AA2">
      <w:pPr>
        <w:snapToGrid w:val="0"/>
        <w:jc w:val="both"/>
        <w:rPr>
          <w:rFonts w:eastAsia="宋体"/>
          <w:b/>
          <w:i/>
          <w:kern w:val="2"/>
          <w:sz w:val="21"/>
          <w:szCs w:val="21"/>
          <w:u w:val="single"/>
          <w:lang w:eastAsia="zh-CN"/>
        </w:rPr>
      </w:pPr>
      <w:r w:rsidRPr="00F673CF">
        <w:rPr>
          <w:rFonts w:eastAsia="宋体"/>
          <w:b/>
          <w:i/>
          <w:kern w:val="2"/>
          <w:sz w:val="21"/>
          <w:szCs w:val="21"/>
          <w:u w:val="single"/>
          <w:lang w:eastAsia="zh-CN"/>
        </w:rPr>
        <w:lastRenderedPageBreak/>
        <w:t>Case 2: (n5+n8, n8) is modelled as two serving cells, wherein two serving cells are configured with both UL and DL, no simultaneous scheduling for UL@n8 and DL@n5.</w:t>
      </w:r>
    </w:p>
    <w:p w14:paraId="2E75575C" w14:textId="0AF74D68" w:rsidR="00800AA2" w:rsidRDefault="00DC36CF" w:rsidP="00524FBD">
      <w:pPr>
        <w:snapToGrid w:val="0"/>
        <w:spacing w:after="120"/>
        <w:jc w:val="both"/>
        <w:rPr>
          <w:rFonts w:eastAsia="宋体"/>
          <w:kern w:val="2"/>
          <w:sz w:val="21"/>
          <w:szCs w:val="21"/>
          <w:lang w:eastAsia="zh-CN"/>
        </w:rPr>
      </w:pPr>
      <w:r w:rsidRPr="00FF5E98">
        <w:rPr>
          <w:rFonts w:eastAsia="宋体"/>
          <w:kern w:val="2"/>
          <w:sz w:val="21"/>
          <w:szCs w:val="21"/>
          <w:lang w:eastAsia="zh-CN"/>
        </w:rPr>
        <w:t>For UE capability</w:t>
      </w:r>
      <w:r>
        <w:rPr>
          <w:rFonts w:eastAsia="宋体"/>
          <w:kern w:val="2"/>
          <w:sz w:val="21"/>
          <w:szCs w:val="21"/>
          <w:lang w:eastAsia="zh-CN"/>
        </w:rPr>
        <w:t xml:space="preserve"> reporting, UE still report the support of </w:t>
      </w:r>
      <w:r w:rsidR="00F05F99" w:rsidRPr="00FF5E98">
        <w:rPr>
          <w:rFonts w:eastAsia="宋体"/>
          <w:kern w:val="2"/>
          <w:sz w:val="21"/>
          <w:szCs w:val="21"/>
          <w:lang w:eastAsia="zh-CN"/>
        </w:rPr>
        <w:t xml:space="preserve">band combination </w:t>
      </w:r>
      <w:r w:rsidR="00F05F99" w:rsidRPr="0027438E">
        <w:rPr>
          <w:rFonts w:eastAsia="宋体"/>
          <w:kern w:val="2"/>
          <w:sz w:val="21"/>
          <w:szCs w:val="21"/>
          <w:lang w:eastAsia="zh-CN"/>
        </w:rPr>
        <w:t>n5-n8</w:t>
      </w:r>
      <w:r w:rsidR="00F05F99">
        <w:rPr>
          <w:rFonts w:eastAsia="宋体"/>
          <w:kern w:val="2"/>
          <w:sz w:val="21"/>
          <w:szCs w:val="21"/>
          <w:lang w:eastAsia="zh-CN"/>
        </w:rPr>
        <w:t xml:space="preserve"> with both UL and DL for n5 and n8 by </w:t>
      </w:r>
      <w:r w:rsidR="00F05F99" w:rsidRPr="00FA67CE">
        <w:rPr>
          <w:rFonts w:eastAsia="宋体"/>
          <w:sz w:val="21"/>
          <w:szCs w:val="21"/>
          <w:lang w:eastAsia="zh-CN"/>
        </w:rPr>
        <w:t xml:space="preserve">existing </w:t>
      </w:r>
      <w:r w:rsidR="00F05F99">
        <w:rPr>
          <w:rFonts w:eastAsia="宋体"/>
          <w:sz w:val="21"/>
          <w:szCs w:val="21"/>
          <w:lang w:eastAsia="zh-CN"/>
        </w:rPr>
        <w:t>UE capability signalling</w:t>
      </w:r>
      <w:r w:rsidR="00F05F99">
        <w:rPr>
          <w:rFonts w:eastAsia="宋体"/>
          <w:kern w:val="2"/>
          <w:sz w:val="21"/>
          <w:szCs w:val="21"/>
          <w:lang w:eastAsia="zh-CN"/>
        </w:rPr>
        <w:t xml:space="preserve">, additionally, UE needs to indicate </w:t>
      </w:r>
      <w:r w:rsidR="00F05F99" w:rsidRPr="00F05F99">
        <w:rPr>
          <w:rFonts w:eastAsia="宋体"/>
          <w:kern w:val="2"/>
          <w:sz w:val="21"/>
          <w:szCs w:val="21"/>
          <w:lang w:eastAsia="zh-CN"/>
        </w:rPr>
        <w:t>no simultaneous scheduling for UL</w:t>
      </w:r>
      <w:r w:rsidR="00F05F99">
        <w:rPr>
          <w:rFonts w:eastAsia="宋体"/>
          <w:kern w:val="2"/>
          <w:sz w:val="21"/>
          <w:szCs w:val="21"/>
          <w:lang w:eastAsia="zh-CN"/>
        </w:rPr>
        <w:t xml:space="preserve"> of </w:t>
      </w:r>
      <w:r w:rsidR="00F05F99" w:rsidRPr="00F05F99">
        <w:rPr>
          <w:rFonts w:eastAsia="宋体"/>
          <w:kern w:val="2"/>
          <w:sz w:val="21"/>
          <w:szCs w:val="21"/>
          <w:lang w:eastAsia="zh-CN"/>
        </w:rPr>
        <w:t>n8 and DL</w:t>
      </w:r>
      <w:r w:rsidR="00F05F99">
        <w:rPr>
          <w:rFonts w:eastAsia="宋体"/>
          <w:kern w:val="2"/>
          <w:sz w:val="21"/>
          <w:szCs w:val="21"/>
          <w:lang w:eastAsia="zh-CN"/>
        </w:rPr>
        <w:t xml:space="preserve"> of </w:t>
      </w:r>
      <w:r w:rsidR="00F05F99" w:rsidRPr="00F05F99">
        <w:rPr>
          <w:rFonts w:eastAsia="宋体"/>
          <w:kern w:val="2"/>
          <w:sz w:val="21"/>
          <w:szCs w:val="21"/>
          <w:lang w:eastAsia="zh-CN"/>
        </w:rPr>
        <w:t>n5</w:t>
      </w:r>
      <w:r w:rsidR="00F05F99">
        <w:rPr>
          <w:rFonts w:eastAsia="宋体"/>
          <w:kern w:val="2"/>
          <w:sz w:val="21"/>
          <w:szCs w:val="21"/>
          <w:lang w:eastAsia="zh-CN"/>
        </w:rPr>
        <w:t xml:space="preserve">. For NW configuration, </w:t>
      </w:r>
      <w:r w:rsidR="00F05F99" w:rsidRPr="00F05F99">
        <w:rPr>
          <w:rFonts w:eastAsia="宋体"/>
          <w:kern w:val="2"/>
          <w:sz w:val="21"/>
          <w:szCs w:val="21"/>
          <w:lang w:eastAsia="zh-CN"/>
        </w:rPr>
        <w:t xml:space="preserve">two serving cells </w:t>
      </w:r>
      <w:r w:rsidR="00F05F99">
        <w:rPr>
          <w:rFonts w:eastAsia="宋体"/>
          <w:kern w:val="2"/>
          <w:sz w:val="21"/>
          <w:szCs w:val="21"/>
          <w:lang w:eastAsia="zh-CN"/>
        </w:rPr>
        <w:t>can be</w:t>
      </w:r>
      <w:r w:rsidR="00F05F99" w:rsidRPr="00F05F99">
        <w:rPr>
          <w:rFonts w:eastAsia="宋体"/>
          <w:kern w:val="2"/>
          <w:sz w:val="21"/>
          <w:szCs w:val="21"/>
          <w:lang w:eastAsia="zh-CN"/>
        </w:rPr>
        <w:t xml:space="preserve"> configured</w:t>
      </w:r>
      <w:r w:rsidR="00F05F99" w:rsidRPr="00F05F99">
        <w:t xml:space="preserve"> </w:t>
      </w:r>
      <w:r w:rsidR="00F05F99" w:rsidRPr="00F05F99">
        <w:rPr>
          <w:rFonts w:eastAsia="宋体"/>
          <w:kern w:val="2"/>
          <w:sz w:val="21"/>
          <w:szCs w:val="21"/>
          <w:lang w:eastAsia="zh-CN"/>
        </w:rPr>
        <w:t>with both UL and DL</w:t>
      </w:r>
      <w:r w:rsidR="00F05F99">
        <w:rPr>
          <w:rFonts w:eastAsia="宋体"/>
          <w:kern w:val="2"/>
          <w:sz w:val="21"/>
          <w:szCs w:val="21"/>
          <w:lang w:eastAsia="zh-CN"/>
        </w:rPr>
        <w:t xml:space="preserve">, which is also supported by the existing signalling, and it can rely on NW implementation to ensure no </w:t>
      </w:r>
      <w:r w:rsidR="00F05F99" w:rsidRPr="00F05F99">
        <w:rPr>
          <w:rFonts w:eastAsia="宋体"/>
          <w:kern w:val="2"/>
          <w:sz w:val="21"/>
          <w:szCs w:val="21"/>
          <w:lang w:eastAsia="zh-CN"/>
        </w:rPr>
        <w:t>simultaneous scheduling for UL</w:t>
      </w:r>
      <w:r w:rsidR="00F05F99">
        <w:rPr>
          <w:rFonts w:eastAsia="宋体"/>
          <w:kern w:val="2"/>
          <w:sz w:val="21"/>
          <w:szCs w:val="21"/>
          <w:lang w:eastAsia="zh-CN"/>
        </w:rPr>
        <w:t xml:space="preserve"> of </w:t>
      </w:r>
      <w:r w:rsidR="00F05F99" w:rsidRPr="00F05F99">
        <w:rPr>
          <w:rFonts w:eastAsia="宋体"/>
          <w:kern w:val="2"/>
          <w:sz w:val="21"/>
          <w:szCs w:val="21"/>
          <w:lang w:eastAsia="zh-CN"/>
        </w:rPr>
        <w:t>n8 and DL</w:t>
      </w:r>
      <w:r w:rsidR="00F05F99">
        <w:rPr>
          <w:rFonts w:eastAsia="宋体"/>
          <w:kern w:val="2"/>
          <w:sz w:val="21"/>
          <w:szCs w:val="21"/>
          <w:lang w:eastAsia="zh-CN"/>
        </w:rPr>
        <w:t xml:space="preserve"> of </w:t>
      </w:r>
      <w:r w:rsidR="00F05F99" w:rsidRPr="00F05F99">
        <w:rPr>
          <w:rFonts w:eastAsia="宋体"/>
          <w:kern w:val="2"/>
          <w:sz w:val="21"/>
          <w:szCs w:val="21"/>
          <w:lang w:eastAsia="zh-CN"/>
        </w:rPr>
        <w:t>n5</w:t>
      </w:r>
      <w:r w:rsidR="00F05F99">
        <w:rPr>
          <w:rFonts w:eastAsia="宋体"/>
          <w:kern w:val="2"/>
          <w:sz w:val="21"/>
          <w:szCs w:val="21"/>
          <w:lang w:eastAsia="zh-CN"/>
        </w:rPr>
        <w:t>.</w:t>
      </w:r>
      <w:r w:rsidR="007E48BF">
        <w:rPr>
          <w:rFonts w:eastAsia="宋体"/>
          <w:kern w:val="2"/>
          <w:sz w:val="21"/>
          <w:szCs w:val="21"/>
          <w:lang w:eastAsia="zh-CN"/>
        </w:rPr>
        <w:t xml:space="preserve"> However, </w:t>
      </w:r>
      <w:r w:rsidR="00CD417A">
        <w:rPr>
          <w:rFonts w:eastAsia="宋体"/>
          <w:kern w:val="2"/>
          <w:sz w:val="21"/>
          <w:szCs w:val="21"/>
          <w:lang w:eastAsia="zh-CN"/>
        </w:rPr>
        <w:t xml:space="preserve">the conflict for </w:t>
      </w:r>
      <w:r w:rsidR="00CD417A" w:rsidRPr="00CD417A">
        <w:rPr>
          <w:rFonts w:eastAsia="宋体"/>
          <w:kern w:val="2"/>
          <w:sz w:val="21"/>
          <w:szCs w:val="21"/>
          <w:lang w:eastAsia="zh-CN"/>
        </w:rPr>
        <w:t>UL@n8 and DL@n5</w:t>
      </w:r>
      <w:r w:rsidR="00CD417A">
        <w:rPr>
          <w:rFonts w:eastAsia="宋体"/>
          <w:kern w:val="2"/>
          <w:sz w:val="21"/>
          <w:szCs w:val="21"/>
          <w:lang w:eastAsia="zh-CN"/>
        </w:rPr>
        <w:t xml:space="preserve"> still can happen, e.g. the </w:t>
      </w:r>
      <w:bookmarkStart w:id="4" w:name="_Hlk134715098"/>
      <w:r w:rsidR="00CD417A">
        <w:rPr>
          <w:rFonts w:eastAsia="宋体"/>
          <w:kern w:val="2"/>
          <w:sz w:val="21"/>
          <w:szCs w:val="21"/>
          <w:lang w:eastAsia="zh-CN"/>
        </w:rPr>
        <w:t>NW schedules a UL transmission in n8 and the UE is performing DL measurement in n5</w:t>
      </w:r>
      <w:bookmarkEnd w:id="4"/>
      <w:r w:rsidR="00CD417A">
        <w:rPr>
          <w:rFonts w:eastAsia="宋体"/>
          <w:kern w:val="2"/>
          <w:sz w:val="21"/>
          <w:szCs w:val="21"/>
          <w:lang w:eastAsia="zh-CN"/>
        </w:rPr>
        <w:t xml:space="preserve">, or the NW allocates a DL assignment in n5 and the UE is performing </w:t>
      </w:r>
      <w:r w:rsidR="006A633C" w:rsidRPr="006A633C">
        <w:rPr>
          <w:rFonts w:eastAsia="宋体"/>
          <w:kern w:val="2"/>
          <w:sz w:val="21"/>
          <w:szCs w:val="21"/>
          <w:lang w:eastAsia="zh-CN"/>
        </w:rPr>
        <w:t>CB-</w:t>
      </w:r>
      <w:r w:rsidR="00CD417A">
        <w:rPr>
          <w:rFonts w:eastAsia="宋体"/>
          <w:kern w:val="2"/>
          <w:sz w:val="21"/>
          <w:szCs w:val="21"/>
          <w:lang w:eastAsia="zh-CN"/>
        </w:rPr>
        <w:t>RACH in n8. Since some behaviour is up to UE implementation or triggered by UE, how to handle these specific conflict cases should be discussed.</w:t>
      </w:r>
    </w:p>
    <w:p w14:paraId="79EAADDF" w14:textId="10F30EEF" w:rsidR="00591A18" w:rsidRDefault="00591A18" w:rsidP="00524FBD">
      <w:pPr>
        <w:snapToGrid w:val="0"/>
        <w:spacing w:after="120"/>
        <w:jc w:val="both"/>
        <w:rPr>
          <w:rFonts w:eastAsia="宋体" w:cstheme="minorBidi"/>
          <w:b/>
          <w:kern w:val="2"/>
          <w:sz w:val="21"/>
          <w:szCs w:val="21"/>
          <w:lang w:val="en-US" w:eastAsia="zh-CN"/>
        </w:rPr>
      </w:pPr>
      <w:r w:rsidRPr="00DD0304">
        <w:rPr>
          <w:rFonts w:eastAsia="宋体" w:cstheme="minorBidi"/>
          <w:b/>
          <w:kern w:val="2"/>
          <w:sz w:val="21"/>
          <w:szCs w:val="21"/>
          <w:lang w:val="en-US" w:eastAsia="zh-CN"/>
        </w:rPr>
        <w:t xml:space="preserve">Proposal </w:t>
      </w:r>
      <w:r>
        <w:rPr>
          <w:rFonts w:eastAsia="宋体" w:cstheme="minorBidi"/>
          <w:b/>
          <w:kern w:val="2"/>
          <w:sz w:val="21"/>
          <w:szCs w:val="21"/>
          <w:lang w:val="en-US" w:eastAsia="zh-CN"/>
        </w:rPr>
        <w:t>2</w:t>
      </w:r>
      <w:r w:rsidRPr="00DD0304">
        <w:rPr>
          <w:rFonts w:eastAsia="宋体" w:cstheme="minorBidi"/>
          <w:b/>
          <w:kern w:val="2"/>
          <w:sz w:val="21"/>
          <w:szCs w:val="21"/>
          <w:lang w:val="en-US" w:eastAsia="zh-CN"/>
        </w:rPr>
        <w:t xml:space="preserve">: </w:t>
      </w:r>
      <w:r>
        <w:rPr>
          <w:rFonts w:eastAsia="宋体" w:cstheme="minorBidi"/>
          <w:b/>
          <w:kern w:val="2"/>
          <w:sz w:val="21"/>
          <w:szCs w:val="21"/>
          <w:lang w:val="en-US" w:eastAsia="zh-CN"/>
        </w:rPr>
        <w:t xml:space="preserve">If </w:t>
      </w:r>
      <w:r w:rsidRPr="00040446">
        <w:rPr>
          <w:rFonts w:eastAsia="宋体" w:cstheme="minorBidi"/>
          <w:b/>
          <w:kern w:val="2"/>
          <w:sz w:val="21"/>
          <w:szCs w:val="21"/>
          <w:lang w:val="en-US" w:eastAsia="zh-CN"/>
        </w:rPr>
        <w:t xml:space="preserve">(n5+n8, n8) is modelled as two serving cells, </w:t>
      </w:r>
      <w:r w:rsidR="0014155E" w:rsidRPr="0014155E">
        <w:rPr>
          <w:rFonts w:eastAsia="宋体" w:cstheme="minorBidi"/>
          <w:b/>
          <w:kern w:val="2"/>
          <w:sz w:val="21"/>
          <w:szCs w:val="21"/>
          <w:lang w:val="en-US" w:eastAsia="zh-CN"/>
        </w:rPr>
        <w:t xml:space="preserve">wherein two serving cells are configured with both UL and DL, </w:t>
      </w:r>
      <w:r w:rsidR="00144049">
        <w:rPr>
          <w:rFonts w:eastAsia="宋体" w:cstheme="minorBidi"/>
          <w:b/>
          <w:kern w:val="2"/>
          <w:sz w:val="21"/>
          <w:szCs w:val="21"/>
          <w:lang w:val="en-US" w:eastAsia="zh-CN"/>
        </w:rPr>
        <w:t xml:space="preserve">new capability indication is needed to report </w:t>
      </w:r>
      <w:r w:rsidR="00144049" w:rsidRPr="00144049">
        <w:rPr>
          <w:rFonts w:eastAsia="宋体" w:cstheme="minorBidi"/>
          <w:b/>
          <w:kern w:val="2"/>
          <w:sz w:val="21"/>
          <w:szCs w:val="21"/>
          <w:lang w:val="en-US" w:eastAsia="zh-CN"/>
        </w:rPr>
        <w:t>no simultaneous scheduling for UL of n8 and DL of n5</w:t>
      </w:r>
      <w:r w:rsidR="00144049">
        <w:rPr>
          <w:rFonts w:eastAsia="宋体" w:cstheme="minorBidi"/>
          <w:b/>
          <w:kern w:val="2"/>
          <w:sz w:val="21"/>
          <w:szCs w:val="21"/>
          <w:lang w:val="en-US" w:eastAsia="zh-CN"/>
        </w:rPr>
        <w:t xml:space="preserve"> for </w:t>
      </w:r>
      <w:r w:rsidR="00144049" w:rsidRPr="00144049">
        <w:rPr>
          <w:rFonts w:eastAsia="宋体" w:cstheme="minorBidi"/>
          <w:b/>
          <w:kern w:val="2"/>
          <w:sz w:val="21"/>
          <w:szCs w:val="21"/>
          <w:lang w:val="en-US" w:eastAsia="zh-CN"/>
        </w:rPr>
        <w:t>band combination n5-n8</w:t>
      </w:r>
      <w:r w:rsidR="00144049">
        <w:rPr>
          <w:rFonts w:eastAsia="宋体" w:cstheme="minorBidi"/>
          <w:b/>
          <w:kern w:val="2"/>
          <w:sz w:val="21"/>
          <w:szCs w:val="21"/>
          <w:lang w:val="en-US" w:eastAsia="zh-CN"/>
        </w:rPr>
        <w:t xml:space="preserve">, </w:t>
      </w:r>
      <w:r w:rsidR="00092F3C">
        <w:rPr>
          <w:rFonts w:eastAsia="宋体" w:cstheme="minorBidi"/>
          <w:b/>
          <w:kern w:val="2"/>
          <w:sz w:val="21"/>
          <w:szCs w:val="21"/>
          <w:lang w:val="en-US" w:eastAsia="zh-CN"/>
        </w:rPr>
        <w:t xml:space="preserve">and the following </w:t>
      </w:r>
      <w:r w:rsidR="00092F3C" w:rsidRPr="00092F3C">
        <w:rPr>
          <w:rFonts w:eastAsia="宋体" w:cstheme="minorBidi"/>
          <w:b/>
          <w:kern w:val="2"/>
          <w:sz w:val="21"/>
          <w:szCs w:val="21"/>
          <w:lang w:val="en-US" w:eastAsia="zh-CN"/>
        </w:rPr>
        <w:t xml:space="preserve">conflict cases </w:t>
      </w:r>
      <w:r w:rsidR="00092F3C">
        <w:rPr>
          <w:rFonts w:eastAsia="宋体" w:cstheme="minorBidi"/>
          <w:b/>
          <w:kern w:val="2"/>
          <w:sz w:val="21"/>
          <w:szCs w:val="21"/>
          <w:lang w:val="en-US" w:eastAsia="zh-CN"/>
        </w:rPr>
        <w:t>need</w:t>
      </w:r>
      <w:r w:rsidR="00092F3C" w:rsidRPr="00092F3C">
        <w:rPr>
          <w:rFonts w:eastAsia="宋体" w:cstheme="minorBidi"/>
          <w:b/>
          <w:kern w:val="2"/>
          <w:sz w:val="21"/>
          <w:szCs w:val="21"/>
          <w:lang w:val="en-US" w:eastAsia="zh-CN"/>
        </w:rPr>
        <w:t xml:space="preserve"> </w:t>
      </w:r>
      <w:r w:rsidR="00092F3C">
        <w:rPr>
          <w:rFonts w:eastAsia="宋体" w:cstheme="minorBidi"/>
          <w:b/>
          <w:kern w:val="2"/>
          <w:sz w:val="21"/>
          <w:szCs w:val="21"/>
          <w:lang w:val="en-US" w:eastAsia="zh-CN"/>
        </w:rPr>
        <w:t xml:space="preserve">further </w:t>
      </w:r>
      <w:r w:rsidR="00092F3C" w:rsidRPr="00092F3C">
        <w:rPr>
          <w:rFonts w:eastAsia="宋体" w:cstheme="minorBidi"/>
          <w:b/>
          <w:kern w:val="2"/>
          <w:sz w:val="21"/>
          <w:szCs w:val="21"/>
          <w:lang w:val="en-US" w:eastAsia="zh-CN"/>
        </w:rPr>
        <w:t>discuss</w:t>
      </w:r>
      <w:r w:rsidR="00092F3C">
        <w:rPr>
          <w:rFonts w:eastAsia="宋体" w:cstheme="minorBidi"/>
          <w:b/>
          <w:kern w:val="2"/>
          <w:sz w:val="21"/>
          <w:szCs w:val="21"/>
          <w:lang w:val="en-US" w:eastAsia="zh-CN"/>
        </w:rPr>
        <w:t>ion:</w:t>
      </w:r>
    </w:p>
    <w:p w14:paraId="338FD7E5" w14:textId="0ECE7D0E" w:rsidR="00092F3C" w:rsidRDefault="004F49F3" w:rsidP="00092F3C">
      <w:pPr>
        <w:pStyle w:val="aff1"/>
        <w:numPr>
          <w:ilvl w:val="0"/>
          <w:numId w:val="39"/>
        </w:numPr>
        <w:snapToGrid w:val="0"/>
        <w:spacing w:after="120"/>
        <w:ind w:firstLineChars="0"/>
        <w:jc w:val="both"/>
        <w:rPr>
          <w:rFonts w:eastAsia="宋体" w:cstheme="minorBidi"/>
          <w:b/>
          <w:kern w:val="2"/>
          <w:sz w:val="21"/>
          <w:szCs w:val="21"/>
          <w:lang w:eastAsia="zh-CN"/>
        </w:rPr>
      </w:pPr>
      <w:r w:rsidRPr="004F49F3">
        <w:rPr>
          <w:rFonts w:eastAsia="宋体" w:cstheme="minorBidi"/>
          <w:b/>
          <w:kern w:val="2"/>
          <w:sz w:val="21"/>
          <w:szCs w:val="21"/>
          <w:lang w:eastAsia="zh-CN"/>
        </w:rPr>
        <w:t>NW schedules a UL transmission in n8 and the UE is performing DL measurement in n5</w:t>
      </w:r>
    </w:p>
    <w:p w14:paraId="22A03DA8" w14:textId="2668C00E" w:rsidR="004F49F3" w:rsidRDefault="004F49F3" w:rsidP="00092F3C">
      <w:pPr>
        <w:pStyle w:val="aff1"/>
        <w:numPr>
          <w:ilvl w:val="0"/>
          <w:numId w:val="39"/>
        </w:numPr>
        <w:snapToGrid w:val="0"/>
        <w:spacing w:after="120"/>
        <w:ind w:firstLineChars="0"/>
        <w:jc w:val="both"/>
        <w:rPr>
          <w:rFonts w:eastAsia="宋体" w:cstheme="minorBidi"/>
          <w:b/>
          <w:kern w:val="2"/>
          <w:sz w:val="21"/>
          <w:szCs w:val="21"/>
          <w:lang w:eastAsia="zh-CN"/>
        </w:rPr>
      </w:pPr>
      <w:r w:rsidRPr="004F49F3">
        <w:rPr>
          <w:rFonts w:eastAsia="宋体" w:cstheme="minorBidi"/>
          <w:b/>
          <w:kern w:val="2"/>
          <w:sz w:val="21"/>
          <w:szCs w:val="21"/>
          <w:lang w:eastAsia="zh-CN"/>
        </w:rPr>
        <w:t xml:space="preserve">NW allocates a DL assignment in n5 and the UE is performing </w:t>
      </w:r>
      <w:r w:rsidR="006A633C">
        <w:rPr>
          <w:rFonts w:eastAsia="宋体" w:cstheme="minorBidi"/>
          <w:b/>
          <w:kern w:val="2"/>
          <w:sz w:val="21"/>
          <w:szCs w:val="21"/>
          <w:lang w:eastAsia="zh-CN"/>
        </w:rPr>
        <w:t>CB-</w:t>
      </w:r>
      <w:r w:rsidRPr="004F49F3">
        <w:rPr>
          <w:rFonts w:eastAsia="宋体" w:cstheme="minorBidi"/>
          <w:b/>
          <w:kern w:val="2"/>
          <w:sz w:val="21"/>
          <w:szCs w:val="21"/>
          <w:lang w:eastAsia="zh-CN"/>
        </w:rPr>
        <w:t>RACH in n8</w:t>
      </w:r>
    </w:p>
    <w:p w14:paraId="2322867B" w14:textId="443F1D92" w:rsidR="000B1117" w:rsidRPr="00E85761" w:rsidRDefault="000B1117" w:rsidP="000B1117">
      <w:pPr>
        <w:snapToGrid w:val="0"/>
        <w:spacing w:after="120"/>
        <w:jc w:val="both"/>
        <w:rPr>
          <w:rFonts w:eastAsia="宋体" w:cstheme="minorBidi"/>
          <w:kern w:val="2"/>
          <w:sz w:val="21"/>
          <w:szCs w:val="21"/>
          <w:lang w:val="en-US" w:eastAsia="zh-CN"/>
        </w:rPr>
      </w:pPr>
    </w:p>
    <w:p w14:paraId="445E52DD" w14:textId="141476A0" w:rsidR="000B1117" w:rsidRDefault="00E85761" w:rsidP="000B1117">
      <w:pPr>
        <w:snapToGrid w:val="0"/>
        <w:spacing w:after="120"/>
        <w:jc w:val="both"/>
        <w:rPr>
          <w:rFonts w:eastAsia="宋体"/>
          <w:sz w:val="21"/>
          <w:szCs w:val="21"/>
          <w:lang w:eastAsia="zh-CN"/>
        </w:rPr>
      </w:pPr>
      <w:r w:rsidRPr="00E85761">
        <w:rPr>
          <w:rFonts w:eastAsia="宋体" w:cstheme="minorBidi"/>
          <w:kern w:val="2"/>
          <w:sz w:val="21"/>
          <w:szCs w:val="21"/>
          <w:lang w:val="en-US" w:eastAsia="zh-CN"/>
        </w:rPr>
        <w:t>In either case</w:t>
      </w:r>
      <w:r>
        <w:rPr>
          <w:rFonts w:eastAsia="宋体" w:cstheme="minorBidi"/>
          <w:kern w:val="2"/>
          <w:sz w:val="21"/>
          <w:szCs w:val="21"/>
          <w:lang w:val="en-US" w:eastAsia="zh-CN"/>
        </w:rPr>
        <w:t xml:space="preserve"> above, it is not clear if there are any RAN1 impacts, the scheduling, </w:t>
      </w:r>
      <w:r>
        <w:rPr>
          <w:rFonts w:eastAsia="宋体"/>
          <w:sz w:val="21"/>
          <w:szCs w:val="21"/>
          <w:lang w:eastAsia="zh-CN"/>
        </w:rPr>
        <w:t xml:space="preserve">synchronization and DL measurement are all related to RAN1, </w:t>
      </w:r>
      <w:r w:rsidR="006D43A1">
        <w:rPr>
          <w:rFonts w:eastAsia="宋体"/>
          <w:sz w:val="21"/>
          <w:szCs w:val="21"/>
          <w:lang w:eastAsia="zh-CN"/>
        </w:rPr>
        <w:t>so it is suggested to discuss whether there are some potential RAN1 impacts,</w:t>
      </w:r>
      <w:r w:rsidR="00AF6510">
        <w:rPr>
          <w:rFonts w:eastAsia="宋体"/>
          <w:sz w:val="21"/>
          <w:szCs w:val="21"/>
          <w:lang w:eastAsia="zh-CN"/>
        </w:rPr>
        <w:t xml:space="preserve"> and </w:t>
      </w:r>
      <w:r w:rsidR="006D43A1">
        <w:rPr>
          <w:rFonts w:eastAsia="宋体"/>
          <w:sz w:val="21"/>
          <w:szCs w:val="21"/>
          <w:lang w:eastAsia="zh-CN"/>
        </w:rPr>
        <w:t>which need to be informed to RAN1.</w:t>
      </w:r>
    </w:p>
    <w:p w14:paraId="62FB8E17" w14:textId="04D78ABC" w:rsidR="006D43A1" w:rsidRPr="00E85761" w:rsidRDefault="006D43A1" w:rsidP="000B1117">
      <w:pPr>
        <w:snapToGrid w:val="0"/>
        <w:spacing w:after="120"/>
        <w:jc w:val="both"/>
        <w:rPr>
          <w:rFonts w:eastAsia="宋体" w:cstheme="minorBidi"/>
          <w:kern w:val="2"/>
          <w:sz w:val="21"/>
          <w:szCs w:val="21"/>
          <w:lang w:val="en-US" w:eastAsia="zh-CN"/>
        </w:rPr>
      </w:pPr>
      <w:r w:rsidRPr="00DD0304">
        <w:rPr>
          <w:rFonts w:eastAsia="宋体" w:cstheme="minorBidi"/>
          <w:b/>
          <w:kern w:val="2"/>
          <w:sz w:val="21"/>
          <w:szCs w:val="21"/>
          <w:lang w:val="en-US" w:eastAsia="zh-CN"/>
        </w:rPr>
        <w:t xml:space="preserve">Proposal </w:t>
      </w:r>
      <w:r>
        <w:rPr>
          <w:rFonts w:eastAsia="宋体" w:cstheme="minorBidi"/>
          <w:b/>
          <w:kern w:val="2"/>
          <w:sz w:val="21"/>
          <w:szCs w:val="21"/>
          <w:lang w:val="en-US" w:eastAsia="zh-CN"/>
        </w:rPr>
        <w:t>3</w:t>
      </w:r>
      <w:r w:rsidRPr="00DD0304">
        <w:rPr>
          <w:rFonts w:eastAsia="宋体" w:cstheme="minorBidi"/>
          <w:b/>
          <w:kern w:val="2"/>
          <w:sz w:val="21"/>
          <w:szCs w:val="21"/>
          <w:lang w:val="en-US" w:eastAsia="zh-CN"/>
        </w:rPr>
        <w:t>:</w:t>
      </w:r>
      <w:r>
        <w:rPr>
          <w:rFonts w:eastAsia="宋体" w:cstheme="minorBidi"/>
          <w:b/>
          <w:kern w:val="2"/>
          <w:sz w:val="21"/>
          <w:szCs w:val="21"/>
          <w:lang w:val="en-US" w:eastAsia="zh-CN"/>
        </w:rPr>
        <w:t xml:space="preserve"> T</w:t>
      </w:r>
      <w:r w:rsidRPr="006D43A1">
        <w:rPr>
          <w:rFonts w:eastAsia="宋体" w:cstheme="minorBidi"/>
          <w:b/>
          <w:kern w:val="2"/>
          <w:sz w:val="21"/>
          <w:szCs w:val="21"/>
          <w:lang w:val="en-US" w:eastAsia="zh-CN"/>
        </w:rPr>
        <w:t xml:space="preserve">o discuss whether there are some potential RAN1 impacts, </w:t>
      </w:r>
      <w:r w:rsidR="00AF6510">
        <w:rPr>
          <w:rFonts w:eastAsia="宋体" w:cstheme="minorBidi"/>
          <w:b/>
          <w:kern w:val="2"/>
          <w:sz w:val="21"/>
          <w:szCs w:val="21"/>
          <w:lang w:val="en-US" w:eastAsia="zh-CN"/>
        </w:rPr>
        <w:t xml:space="preserve">and </w:t>
      </w:r>
      <w:r w:rsidRPr="006D43A1">
        <w:rPr>
          <w:rFonts w:eastAsia="宋体" w:cstheme="minorBidi"/>
          <w:b/>
          <w:kern w:val="2"/>
          <w:sz w:val="21"/>
          <w:szCs w:val="21"/>
          <w:lang w:val="en-US" w:eastAsia="zh-CN"/>
        </w:rPr>
        <w:t>which need to be informed to RAN1.</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6C0BC4FB" w:rsidR="0052274E" w:rsidRPr="00DD0304" w:rsidRDefault="00CB5BCB" w:rsidP="00D76CF5">
      <w:pPr>
        <w:jc w:val="both"/>
        <w:rPr>
          <w:rFonts w:eastAsia="宋体"/>
          <w:sz w:val="21"/>
          <w:szCs w:val="21"/>
          <w:lang w:eastAsia="zh-CN"/>
        </w:rPr>
      </w:pPr>
      <w:bookmarkStart w:id="5" w:name="OLE_LINK3"/>
      <w:r w:rsidRPr="00DD0304">
        <w:rPr>
          <w:rFonts w:eastAsia="宋体" w:hint="eastAsia"/>
          <w:sz w:val="21"/>
          <w:szCs w:val="21"/>
          <w:lang w:eastAsia="zh-CN"/>
        </w:rPr>
        <w:t xml:space="preserve">In this </w:t>
      </w:r>
      <w:r w:rsidR="00836448" w:rsidRPr="00DD0304">
        <w:rPr>
          <w:rFonts w:eastAsia="宋体" w:hint="eastAsia"/>
          <w:sz w:val="21"/>
          <w:szCs w:val="21"/>
          <w:lang w:eastAsia="zh-CN"/>
        </w:rPr>
        <w:t>paper</w:t>
      </w:r>
      <w:r w:rsidR="009D0100" w:rsidRPr="00DD0304">
        <w:rPr>
          <w:rFonts w:eastAsia="宋体"/>
          <w:sz w:val="21"/>
          <w:szCs w:val="21"/>
          <w:lang w:eastAsia="zh-CN"/>
        </w:rPr>
        <w:t>,</w:t>
      </w:r>
      <w:r w:rsidR="00836448" w:rsidRPr="00DD0304">
        <w:rPr>
          <w:rFonts w:eastAsia="宋体" w:hint="eastAsia"/>
          <w:sz w:val="21"/>
          <w:szCs w:val="21"/>
          <w:lang w:eastAsia="zh-CN"/>
        </w:rPr>
        <w:t xml:space="preserve"> </w:t>
      </w:r>
      <w:r w:rsidRPr="00DD0304">
        <w:rPr>
          <w:rFonts w:eastAsia="宋体" w:hint="eastAsia"/>
          <w:sz w:val="21"/>
          <w:szCs w:val="21"/>
          <w:lang w:eastAsia="zh-CN"/>
        </w:rPr>
        <w:t xml:space="preserve">we </w:t>
      </w:r>
      <w:r w:rsidR="009C2322" w:rsidRPr="00DD0304">
        <w:rPr>
          <w:rFonts w:eastAsia="宋体"/>
          <w:sz w:val="21"/>
          <w:szCs w:val="21"/>
          <w:lang w:eastAsia="zh-CN"/>
        </w:rPr>
        <w:t xml:space="preserve">discuss </w:t>
      </w:r>
      <w:r w:rsidR="00E0184C" w:rsidRPr="00DD0304">
        <w:rPr>
          <w:rFonts w:eastAsia="宋体"/>
          <w:sz w:val="21"/>
          <w:szCs w:val="21"/>
          <w:lang w:eastAsia="zh-CN"/>
        </w:rPr>
        <w:t>the issue of</w:t>
      </w:r>
      <w:r w:rsidR="004C411A" w:rsidRPr="00DD0304">
        <w:rPr>
          <w:sz w:val="21"/>
          <w:szCs w:val="21"/>
        </w:rPr>
        <w:t xml:space="preserve"> </w:t>
      </w:r>
      <w:r w:rsidR="004C411A" w:rsidRPr="00DD0304">
        <w:rPr>
          <w:rFonts w:eastAsia="宋体"/>
          <w:sz w:val="21"/>
          <w:szCs w:val="21"/>
          <w:lang w:eastAsia="zh-CN"/>
        </w:rPr>
        <w:t>non-simultaneous UL and DL from different two bands during UL CA</w:t>
      </w:r>
      <w:r w:rsidR="00470AA5" w:rsidRPr="00DD0304">
        <w:rPr>
          <w:rFonts w:eastAsia="宋体"/>
          <w:sz w:val="21"/>
          <w:szCs w:val="21"/>
          <w:lang w:eastAsia="zh-CN"/>
        </w:rPr>
        <w:t>.</w:t>
      </w:r>
      <w:r w:rsidR="0046565B" w:rsidRPr="00DD0304">
        <w:rPr>
          <w:rFonts w:eastAsia="宋体"/>
          <w:sz w:val="21"/>
          <w:szCs w:val="21"/>
          <w:lang w:eastAsia="zh-CN"/>
        </w:rPr>
        <w:t xml:space="preserve"> Observations and proposals are summarized as follows.</w:t>
      </w:r>
    </w:p>
    <w:bookmarkEnd w:id="5"/>
    <w:p w14:paraId="471378C7" w14:textId="77777777" w:rsidR="007357E1" w:rsidRDefault="007357E1" w:rsidP="007357E1">
      <w:pPr>
        <w:snapToGrid w:val="0"/>
        <w:jc w:val="both"/>
        <w:rPr>
          <w:rFonts w:eastAsia="宋体"/>
          <w:b/>
          <w:kern w:val="2"/>
          <w:sz w:val="21"/>
          <w:szCs w:val="21"/>
          <w:lang w:eastAsia="zh-CN"/>
        </w:rPr>
      </w:pPr>
      <w:r w:rsidRPr="00DD0304">
        <w:rPr>
          <w:rFonts w:eastAsia="宋体"/>
          <w:b/>
          <w:kern w:val="2"/>
          <w:sz w:val="21"/>
          <w:szCs w:val="21"/>
          <w:lang w:eastAsia="zh-CN"/>
        </w:rPr>
        <w:t xml:space="preserve">Observation 1: </w:t>
      </w:r>
      <w:r w:rsidRPr="001A0A65">
        <w:rPr>
          <w:rFonts w:eastAsia="宋体"/>
          <w:b/>
          <w:kern w:val="2"/>
          <w:sz w:val="21"/>
          <w:szCs w:val="21"/>
          <w:lang w:eastAsia="zh-CN"/>
        </w:rPr>
        <w:t>(UL, DL) = (n5+n8, n8) should be modelled as two serving cells</w:t>
      </w:r>
      <w:r>
        <w:rPr>
          <w:rFonts w:eastAsia="宋体" w:hint="eastAsia"/>
          <w:b/>
          <w:kern w:val="2"/>
          <w:sz w:val="21"/>
          <w:szCs w:val="21"/>
          <w:lang w:eastAsia="zh-CN"/>
        </w:rPr>
        <w:t>.</w:t>
      </w:r>
    </w:p>
    <w:p w14:paraId="2A8E8449" w14:textId="77777777" w:rsidR="00F673CF" w:rsidRPr="00F673CF" w:rsidRDefault="00F673CF" w:rsidP="00F673CF">
      <w:pPr>
        <w:snapToGrid w:val="0"/>
        <w:jc w:val="both"/>
        <w:rPr>
          <w:rFonts w:eastAsia="宋体"/>
          <w:b/>
          <w:i/>
          <w:kern w:val="2"/>
          <w:sz w:val="21"/>
          <w:szCs w:val="21"/>
          <w:u w:val="single"/>
          <w:lang w:eastAsia="zh-CN"/>
        </w:rPr>
      </w:pPr>
      <w:r w:rsidRPr="00F673CF">
        <w:rPr>
          <w:rFonts w:eastAsia="宋体"/>
          <w:b/>
          <w:i/>
          <w:kern w:val="2"/>
          <w:sz w:val="21"/>
          <w:szCs w:val="21"/>
          <w:u w:val="single"/>
          <w:lang w:eastAsia="zh-CN"/>
        </w:rPr>
        <w:t>Case 1: (n5+n8, n8) is modelled as two serving cells, wherein one serving cell is configured with both UL and DL, and the other serving cell is configured with only UL.</w:t>
      </w:r>
    </w:p>
    <w:p w14:paraId="34938703" w14:textId="77777777" w:rsidR="00AF1DE3" w:rsidRDefault="00AF1DE3" w:rsidP="00AF1DE3">
      <w:pPr>
        <w:snapToGrid w:val="0"/>
        <w:jc w:val="both"/>
        <w:rPr>
          <w:rFonts w:eastAsia="宋体"/>
          <w:b/>
          <w:kern w:val="2"/>
          <w:sz w:val="21"/>
          <w:szCs w:val="21"/>
          <w:lang w:eastAsia="zh-CN"/>
        </w:rPr>
      </w:pPr>
      <w:r w:rsidRPr="00DD0304">
        <w:rPr>
          <w:rFonts w:eastAsia="宋体"/>
          <w:b/>
          <w:kern w:val="2"/>
          <w:sz w:val="21"/>
          <w:szCs w:val="21"/>
          <w:lang w:eastAsia="zh-CN"/>
        </w:rPr>
        <w:t xml:space="preserve">Observation 2: </w:t>
      </w:r>
      <w:r>
        <w:rPr>
          <w:rFonts w:eastAsia="宋体"/>
          <w:b/>
          <w:kern w:val="2"/>
          <w:sz w:val="21"/>
          <w:szCs w:val="21"/>
          <w:lang w:eastAsia="zh-CN"/>
        </w:rPr>
        <w:t xml:space="preserve">From UE capability perspective, </w:t>
      </w:r>
      <w:r w:rsidRPr="008D0179">
        <w:rPr>
          <w:rFonts w:eastAsia="宋体"/>
          <w:b/>
          <w:kern w:val="2"/>
          <w:sz w:val="21"/>
          <w:szCs w:val="21"/>
          <w:lang w:eastAsia="zh-CN"/>
        </w:rPr>
        <w:t xml:space="preserve">it is possible to indicate such </w:t>
      </w:r>
      <w:r>
        <w:rPr>
          <w:rFonts w:eastAsia="宋体"/>
          <w:b/>
          <w:kern w:val="2"/>
          <w:sz w:val="21"/>
          <w:szCs w:val="21"/>
          <w:lang w:eastAsia="zh-CN"/>
        </w:rPr>
        <w:t xml:space="preserve">new </w:t>
      </w:r>
      <w:r w:rsidRPr="008D0179">
        <w:rPr>
          <w:rFonts w:eastAsia="宋体"/>
          <w:b/>
          <w:kern w:val="2"/>
          <w:sz w:val="21"/>
          <w:szCs w:val="21"/>
          <w:lang w:eastAsia="zh-CN"/>
        </w:rPr>
        <w:t>state with the existing UE capability signalling structure</w:t>
      </w:r>
      <w:r>
        <w:rPr>
          <w:rFonts w:eastAsia="宋体"/>
          <w:b/>
          <w:kern w:val="2"/>
          <w:sz w:val="21"/>
          <w:szCs w:val="21"/>
          <w:lang w:eastAsia="zh-CN"/>
        </w:rPr>
        <w:t xml:space="preserve">, but there may be </w:t>
      </w:r>
      <w:r w:rsidRPr="00D951A8">
        <w:rPr>
          <w:rFonts w:eastAsia="宋体"/>
          <w:b/>
          <w:kern w:val="2"/>
          <w:sz w:val="21"/>
          <w:szCs w:val="21"/>
          <w:lang w:eastAsia="zh-CN"/>
        </w:rPr>
        <w:t>compatibility issue</w:t>
      </w:r>
      <w:r>
        <w:rPr>
          <w:rFonts w:eastAsia="宋体"/>
          <w:b/>
          <w:kern w:val="2"/>
          <w:sz w:val="21"/>
          <w:szCs w:val="21"/>
          <w:lang w:eastAsia="zh-CN"/>
        </w:rPr>
        <w:t xml:space="preserve"> and </w:t>
      </w:r>
      <w:proofErr w:type="spellStart"/>
      <w:r>
        <w:rPr>
          <w:rFonts w:eastAsia="宋体"/>
          <w:b/>
          <w:kern w:val="2"/>
          <w:sz w:val="21"/>
          <w:szCs w:val="21"/>
          <w:lang w:eastAsia="zh-CN"/>
        </w:rPr>
        <w:t>fallback</w:t>
      </w:r>
      <w:proofErr w:type="spellEnd"/>
      <w:r>
        <w:rPr>
          <w:rFonts w:eastAsia="宋体"/>
          <w:b/>
          <w:kern w:val="2"/>
          <w:sz w:val="21"/>
          <w:szCs w:val="21"/>
          <w:lang w:eastAsia="zh-CN"/>
        </w:rPr>
        <w:t xml:space="preserve"> combination reporting issue.</w:t>
      </w:r>
    </w:p>
    <w:p w14:paraId="66012438" w14:textId="77777777" w:rsidR="00FB76FA" w:rsidRDefault="00FB76FA" w:rsidP="00FB76FA">
      <w:pPr>
        <w:snapToGrid w:val="0"/>
        <w:jc w:val="both"/>
        <w:rPr>
          <w:rFonts w:eastAsia="宋体"/>
          <w:b/>
          <w:kern w:val="2"/>
          <w:sz w:val="21"/>
          <w:szCs w:val="21"/>
          <w:lang w:eastAsia="zh-CN"/>
        </w:rPr>
      </w:pPr>
      <w:r w:rsidRPr="00DD0304">
        <w:rPr>
          <w:rFonts w:eastAsia="宋体"/>
          <w:b/>
          <w:kern w:val="2"/>
          <w:sz w:val="21"/>
          <w:szCs w:val="21"/>
          <w:lang w:eastAsia="zh-CN"/>
        </w:rPr>
        <w:t xml:space="preserve">Observation </w:t>
      </w:r>
      <w:r>
        <w:rPr>
          <w:rFonts w:eastAsia="宋体"/>
          <w:b/>
          <w:kern w:val="2"/>
          <w:sz w:val="21"/>
          <w:szCs w:val="21"/>
          <w:lang w:eastAsia="zh-CN"/>
        </w:rPr>
        <w:t>3</w:t>
      </w:r>
      <w:r w:rsidRPr="00DD0304">
        <w:rPr>
          <w:rFonts w:eastAsia="宋体"/>
          <w:b/>
          <w:kern w:val="2"/>
          <w:sz w:val="21"/>
          <w:szCs w:val="21"/>
          <w:lang w:eastAsia="zh-CN"/>
        </w:rPr>
        <w:t xml:space="preserve">: </w:t>
      </w:r>
      <w:r>
        <w:rPr>
          <w:rFonts w:eastAsia="宋体"/>
          <w:b/>
          <w:kern w:val="2"/>
          <w:sz w:val="21"/>
          <w:szCs w:val="21"/>
          <w:lang w:eastAsia="zh-CN"/>
        </w:rPr>
        <w:t xml:space="preserve">From NW configuration perspective, </w:t>
      </w:r>
      <w:r w:rsidRPr="00DB6954">
        <w:rPr>
          <w:rFonts w:eastAsia="宋体"/>
          <w:b/>
          <w:kern w:val="2"/>
          <w:sz w:val="21"/>
          <w:szCs w:val="21"/>
          <w:lang w:eastAsia="zh-CN"/>
        </w:rPr>
        <w:t>it is not feasible</w:t>
      </w:r>
      <w:r>
        <w:rPr>
          <w:rFonts w:eastAsia="宋体"/>
          <w:b/>
          <w:kern w:val="2"/>
          <w:sz w:val="21"/>
          <w:szCs w:val="21"/>
          <w:lang w:eastAsia="zh-CN"/>
        </w:rPr>
        <w:t xml:space="preserve"> to configure a </w:t>
      </w:r>
      <w:proofErr w:type="spellStart"/>
      <w:r>
        <w:rPr>
          <w:rFonts w:eastAsia="宋体"/>
          <w:b/>
          <w:kern w:val="2"/>
          <w:sz w:val="21"/>
          <w:szCs w:val="21"/>
          <w:lang w:eastAsia="zh-CN"/>
        </w:rPr>
        <w:t>PC</w:t>
      </w:r>
      <w:r>
        <w:rPr>
          <w:rFonts w:eastAsia="宋体" w:hint="eastAsia"/>
          <w:b/>
          <w:kern w:val="2"/>
          <w:sz w:val="21"/>
          <w:szCs w:val="21"/>
          <w:lang w:eastAsia="zh-CN"/>
        </w:rPr>
        <w:t>ell</w:t>
      </w:r>
      <w:proofErr w:type="spellEnd"/>
      <w:r>
        <w:rPr>
          <w:rFonts w:eastAsia="宋体"/>
          <w:b/>
          <w:kern w:val="2"/>
          <w:sz w:val="21"/>
          <w:szCs w:val="21"/>
          <w:lang w:eastAsia="zh-CN"/>
        </w:rPr>
        <w:t xml:space="preserve"> with only UL, </w:t>
      </w:r>
      <w:r w:rsidRPr="0091101B">
        <w:rPr>
          <w:rFonts w:eastAsia="宋体"/>
          <w:b/>
          <w:kern w:val="2"/>
          <w:sz w:val="21"/>
          <w:szCs w:val="21"/>
          <w:lang w:eastAsia="zh-CN"/>
        </w:rPr>
        <w:t xml:space="preserve">and it is not clear how the UL-only serving cell works </w:t>
      </w:r>
      <w:r>
        <w:rPr>
          <w:rFonts w:eastAsia="宋体"/>
          <w:b/>
          <w:kern w:val="2"/>
          <w:sz w:val="21"/>
          <w:szCs w:val="21"/>
          <w:lang w:eastAsia="zh-CN"/>
        </w:rPr>
        <w:t>if</w:t>
      </w:r>
      <w:r w:rsidRPr="0091101B">
        <w:rPr>
          <w:rFonts w:eastAsia="宋体"/>
          <w:b/>
          <w:kern w:val="2"/>
          <w:sz w:val="21"/>
          <w:szCs w:val="21"/>
          <w:lang w:eastAsia="zh-CN"/>
        </w:rPr>
        <w:t xml:space="preserve"> such configuration</w:t>
      </w:r>
      <w:r>
        <w:rPr>
          <w:rFonts w:eastAsia="宋体"/>
          <w:b/>
          <w:kern w:val="2"/>
          <w:sz w:val="21"/>
          <w:szCs w:val="21"/>
          <w:lang w:eastAsia="zh-CN"/>
        </w:rPr>
        <w:t xml:space="preserve"> is allowed</w:t>
      </w:r>
      <w:r w:rsidRPr="0091101B">
        <w:rPr>
          <w:rFonts w:eastAsia="宋体"/>
          <w:b/>
          <w:kern w:val="2"/>
          <w:sz w:val="21"/>
          <w:szCs w:val="21"/>
          <w:lang w:eastAsia="zh-CN"/>
        </w:rPr>
        <w:t>.</w:t>
      </w:r>
    </w:p>
    <w:p w14:paraId="54D76E6E" w14:textId="77777777" w:rsidR="00FB76FA" w:rsidRDefault="00FB76FA" w:rsidP="00FB76FA">
      <w:pPr>
        <w:snapToGrid w:val="0"/>
        <w:spacing w:after="120"/>
        <w:jc w:val="both"/>
        <w:rPr>
          <w:rFonts w:eastAsia="宋体" w:cstheme="minorBidi"/>
          <w:b/>
          <w:kern w:val="2"/>
          <w:sz w:val="21"/>
          <w:szCs w:val="21"/>
          <w:lang w:val="en-US" w:eastAsia="zh-CN"/>
        </w:rPr>
      </w:pPr>
      <w:r w:rsidRPr="00DD0304">
        <w:rPr>
          <w:rFonts w:eastAsia="宋体" w:cstheme="minorBidi"/>
          <w:b/>
          <w:kern w:val="2"/>
          <w:sz w:val="21"/>
          <w:szCs w:val="21"/>
          <w:lang w:val="en-US" w:eastAsia="zh-CN"/>
        </w:rPr>
        <w:t xml:space="preserve">Proposal </w:t>
      </w:r>
      <w:r>
        <w:rPr>
          <w:rFonts w:eastAsia="宋体" w:cstheme="minorBidi"/>
          <w:b/>
          <w:kern w:val="2"/>
          <w:sz w:val="21"/>
          <w:szCs w:val="21"/>
          <w:lang w:val="en-US" w:eastAsia="zh-CN"/>
        </w:rPr>
        <w:t>1</w:t>
      </w:r>
      <w:r w:rsidRPr="00DD0304">
        <w:rPr>
          <w:rFonts w:eastAsia="宋体" w:cstheme="minorBidi"/>
          <w:b/>
          <w:kern w:val="2"/>
          <w:sz w:val="21"/>
          <w:szCs w:val="21"/>
          <w:lang w:val="en-US" w:eastAsia="zh-CN"/>
        </w:rPr>
        <w:t xml:space="preserve">: </w:t>
      </w:r>
      <w:r>
        <w:rPr>
          <w:rFonts w:eastAsia="宋体" w:cstheme="minorBidi"/>
          <w:b/>
          <w:kern w:val="2"/>
          <w:sz w:val="21"/>
          <w:szCs w:val="21"/>
          <w:lang w:val="en-US" w:eastAsia="zh-CN"/>
        </w:rPr>
        <w:t xml:space="preserve">If </w:t>
      </w:r>
      <w:r w:rsidRPr="00040446">
        <w:rPr>
          <w:rFonts w:eastAsia="宋体" w:cstheme="minorBidi"/>
          <w:b/>
          <w:kern w:val="2"/>
          <w:sz w:val="21"/>
          <w:szCs w:val="21"/>
          <w:lang w:val="en-US" w:eastAsia="zh-CN"/>
        </w:rPr>
        <w:t>(n5+n8, n8) is modelled as two serving cells, wherein one serving cell is configured with both UL and DL, and the other serving cell is configured with only UL</w:t>
      </w:r>
      <w:r>
        <w:rPr>
          <w:rFonts w:eastAsia="宋体" w:cstheme="minorBidi"/>
          <w:b/>
          <w:kern w:val="2"/>
          <w:sz w:val="21"/>
          <w:szCs w:val="21"/>
          <w:lang w:val="en-US" w:eastAsia="zh-CN"/>
        </w:rPr>
        <w:t>,</w:t>
      </w:r>
      <w:r w:rsidRPr="00040446">
        <w:rPr>
          <w:rFonts w:eastAsia="宋体" w:cstheme="minorBidi"/>
          <w:b/>
          <w:kern w:val="2"/>
          <w:sz w:val="21"/>
          <w:szCs w:val="21"/>
          <w:lang w:val="en-US" w:eastAsia="zh-CN"/>
        </w:rPr>
        <w:t xml:space="preserve"> </w:t>
      </w:r>
      <w:r>
        <w:rPr>
          <w:rFonts w:eastAsia="宋体" w:cstheme="minorBidi"/>
          <w:b/>
          <w:kern w:val="2"/>
          <w:sz w:val="21"/>
          <w:szCs w:val="21"/>
          <w:lang w:val="en-US" w:eastAsia="zh-CN"/>
        </w:rPr>
        <w:t xml:space="preserve">do not support such configuration of </w:t>
      </w:r>
      <w:r w:rsidRPr="00023E1F">
        <w:rPr>
          <w:rFonts w:eastAsia="宋体"/>
          <w:b/>
          <w:kern w:val="2"/>
          <w:sz w:val="21"/>
          <w:szCs w:val="21"/>
          <w:lang w:eastAsia="zh-CN"/>
        </w:rPr>
        <w:t>(UL, DL) = (n5+n8, n8)</w:t>
      </w:r>
      <w:r>
        <w:rPr>
          <w:rFonts w:eastAsia="宋体" w:cstheme="minorBidi"/>
          <w:b/>
          <w:kern w:val="2"/>
          <w:sz w:val="21"/>
          <w:szCs w:val="21"/>
          <w:lang w:val="en-US" w:eastAsia="zh-CN"/>
        </w:rPr>
        <w:t xml:space="preserve"> in Rel-18.</w:t>
      </w:r>
    </w:p>
    <w:p w14:paraId="163496B2" w14:textId="77777777" w:rsidR="00F673CF" w:rsidRPr="00F673CF" w:rsidRDefault="00F673CF" w:rsidP="00F673CF">
      <w:pPr>
        <w:snapToGrid w:val="0"/>
        <w:jc w:val="both"/>
        <w:rPr>
          <w:rFonts w:eastAsia="宋体"/>
          <w:b/>
          <w:i/>
          <w:kern w:val="2"/>
          <w:sz w:val="21"/>
          <w:szCs w:val="21"/>
          <w:u w:val="single"/>
          <w:lang w:eastAsia="zh-CN"/>
        </w:rPr>
      </w:pPr>
      <w:r w:rsidRPr="00F673CF">
        <w:rPr>
          <w:rFonts w:eastAsia="宋体"/>
          <w:b/>
          <w:i/>
          <w:kern w:val="2"/>
          <w:sz w:val="21"/>
          <w:szCs w:val="21"/>
          <w:u w:val="single"/>
          <w:lang w:eastAsia="zh-CN"/>
        </w:rPr>
        <w:t>Case 2: (n5+n8, n8) is modelled as two serving cells, wherein two serving cells are configured with both UL and DL, no simultaneous scheduling for UL@n8 and DL@n5.</w:t>
      </w:r>
    </w:p>
    <w:p w14:paraId="0E6C7A2F" w14:textId="77777777" w:rsidR="00FB76FA" w:rsidRDefault="00FB76FA" w:rsidP="00FB76FA">
      <w:pPr>
        <w:snapToGrid w:val="0"/>
        <w:spacing w:after="120"/>
        <w:jc w:val="both"/>
        <w:rPr>
          <w:rFonts w:eastAsia="宋体" w:cstheme="minorBidi"/>
          <w:b/>
          <w:kern w:val="2"/>
          <w:sz w:val="21"/>
          <w:szCs w:val="21"/>
          <w:lang w:val="en-US" w:eastAsia="zh-CN"/>
        </w:rPr>
      </w:pPr>
      <w:r w:rsidRPr="00DD0304">
        <w:rPr>
          <w:rFonts w:eastAsia="宋体" w:cstheme="minorBidi"/>
          <w:b/>
          <w:kern w:val="2"/>
          <w:sz w:val="21"/>
          <w:szCs w:val="21"/>
          <w:lang w:val="en-US" w:eastAsia="zh-CN"/>
        </w:rPr>
        <w:t xml:space="preserve">Proposal </w:t>
      </w:r>
      <w:r>
        <w:rPr>
          <w:rFonts w:eastAsia="宋体" w:cstheme="minorBidi"/>
          <w:b/>
          <w:kern w:val="2"/>
          <w:sz w:val="21"/>
          <w:szCs w:val="21"/>
          <w:lang w:val="en-US" w:eastAsia="zh-CN"/>
        </w:rPr>
        <w:t>2</w:t>
      </w:r>
      <w:r w:rsidRPr="00DD0304">
        <w:rPr>
          <w:rFonts w:eastAsia="宋体" w:cstheme="minorBidi"/>
          <w:b/>
          <w:kern w:val="2"/>
          <w:sz w:val="21"/>
          <w:szCs w:val="21"/>
          <w:lang w:val="en-US" w:eastAsia="zh-CN"/>
        </w:rPr>
        <w:t xml:space="preserve">: </w:t>
      </w:r>
      <w:r>
        <w:rPr>
          <w:rFonts w:eastAsia="宋体" w:cstheme="minorBidi"/>
          <w:b/>
          <w:kern w:val="2"/>
          <w:sz w:val="21"/>
          <w:szCs w:val="21"/>
          <w:lang w:val="en-US" w:eastAsia="zh-CN"/>
        </w:rPr>
        <w:t xml:space="preserve">If </w:t>
      </w:r>
      <w:r w:rsidRPr="00040446">
        <w:rPr>
          <w:rFonts w:eastAsia="宋体" w:cstheme="minorBidi"/>
          <w:b/>
          <w:kern w:val="2"/>
          <w:sz w:val="21"/>
          <w:szCs w:val="21"/>
          <w:lang w:val="en-US" w:eastAsia="zh-CN"/>
        </w:rPr>
        <w:t xml:space="preserve">(n5+n8, n8) is modelled as two serving cells, </w:t>
      </w:r>
      <w:r w:rsidRPr="0014155E">
        <w:rPr>
          <w:rFonts w:eastAsia="宋体" w:cstheme="minorBidi"/>
          <w:b/>
          <w:kern w:val="2"/>
          <w:sz w:val="21"/>
          <w:szCs w:val="21"/>
          <w:lang w:val="en-US" w:eastAsia="zh-CN"/>
        </w:rPr>
        <w:t xml:space="preserve">wherein two serving cells are configured with both UL and DL, </w:t>
      </w:r>
      <w:r>
        <w:rPr>
          <w:rFonts w:eastAsia="宋体" w:cstheme="minorBidi"/>
          <w:b/>
          <w:kern w:val="2"/>
          <w:sz w:val="21"/>
          <w:szCs w:val="21"/>
          <w:lang w:val="en-US" w:eastAsia="zh-CN"/>
        </w:rPr>
        <w:t xml:space="preserve">new capability indication is needed to report </w:t>
      </w:r>
      <w:r w:rsidRPr="00144049">
        <w:rPr>
          <w:rFonts w:eastAsia="宋体" w:cstheme="minorBidi"/>
          <w:b/>
          <w:kern w:val="2"/>
          <w:sz w:val="21"/>
          <w:szCs w:val="21"/>
          <w:lang w:val="en-US" w:eastAsia="zh-CN"/>
        </w:rPr>
        <w:t>no simultaneous scheduling for UL of n8 and DL of n5</w:t>
      </w:r>
      <w:r>
        <w:rPr>
          <w:rFonts w:eastAsia="宋体" w:cstheme="minorBidi"/>
          <w:b/>
          <w:kern w:val="2"/>
          <w:sz w:val="21"/>
          <w:szCs w:val="21"/>
          <w:lang w:val="en-US" w:eastAsia="zh-CN"/>
        </w:rPr>
        <w:t xml:space="preserve"> for </w:t>
      </w:r>
      <w:r w:rsidRPr="00144049">
        <w:rPr>
          <w:rFonts w:eastAsia="宋体" w:cstheme="minorBidi"/>
          <w:b/>
          <w:kern w:val="2"/>
          <w:sz w:val="21"/>
          <w:szCs w:val="21"/>
          <w:lang w:val="en-US" w:eastAsia="zh-CN"/>
        </w:rPr>
        <w:t>band combination n5-n8</w:t>
      </w:r>
      <w:r>
        <w:rPr>
          <w:rFonts w:eastAsia="宋体" w:cstheme="minorBidi"/>
          <w:b/>
          <w:kern w:val="2"/>
          <w:sz w:val="21"/>
          <w:szCs w:val="21"/>
          <w:lang w:val="en-US" w:eastAsia="zh-CN"/>
        </w:rPr>
        <w:t xml:space="preserve">, and the following </w:t>
      </w:r>
      <w:r w:rsidRPr="00092F3C">
        <w:rPr>
          <w:rFonts w:eastAsia="宋体" w:cstheme="minorBidi"/>
          <w:b/>
          <w:kern w:val="2"/>
          <w:sz w:val="21"/>
          <w:szCs w:val="21"/>
          <w:lang w:val="en-US" w:eastAsia="zh-CN"/>
        </w:rPr>
        <w:t xml:space="preserve">conflict cases </w:t>
      </w:r>
      <w:r>
        <w:rPr>
          <w:rFonts w:eastAsia="宋体" w:cstheme="minorBidi"/>
          <w:b/>
          <w:kern w:val="2"/>
          <w:sz w:val="21"/>
          <w:szCs w:val="21"/>
          <w:lang w:val="en-US" w:eastAsia="zh-CN"/>
        </w:rPr>
        <w:t>need</w:t>
      </w:r>
      <w:r w:rsidRPr="00092F3C">
        <w:rPr>
          <w:rFonts w:eastAsia="宋体" w:cstheme="minorBidi"/>
          <w:b/>
          <w:kern w:val="2"/>
          <w:sz w:val="21"/>
          <w:szCs w:val="21"/>
          <w:lang w:val="en-US" w:eastAsia="zh-CN"/>
        </w:rPr>
        <w:t xml:space="preserve"> </w:t>
      </w:r>
      <w:r>
        <w:rPr>
          <w:rFonts w:eastAsia="宋体" w:cstheme="minorBidi"/>
          <w:b/>
          <w:kern w:val="2"/>
          <w:sz w:val="21"/>
          <w:szCs w:val="21"/>
          <w:lang w:val="en-US" w:eastAsia="zh-CN"/>
        </w:rPr>
        <w:t xml:space="preserve">further </w:t>
      </w:r>
      <w:r w:rsidRPr="00092F3C">
        <w:rPr>
          <w:rFonts w:eastAsia="宋体" w:cstheme="minorBidi"/>
          <w:b/>
          <w:kern w:val="2"/>
          <w:sz w:val="21"/>
          <w:szCs w:val="21"/>
          <w:lang w:val="en-US" w:eastAsia="zh-CN"/>
        </w:rPr>
        <w:t>discuss</w:t>
      </w:r>
      <w:r>
        <w:rPr>
          <w:rFonts w:eastAsia="宋体" w:cstheme="minorBidi"/>
          <w:b/>
          <w:kern w:val="2"/>
          <w:sz w:val="21"/>
          <w:szCs w:val="21"/>
          <w:lang w:val="en-US" w:eastAsia="zh-CN"/>
        </w:rPr>
        <w:t>ion:</w:t>
      </w:r>
    </w:p>
    <w:p w14:paraId="7298163E" w14:textId="77777777" w:rsidR="00FB76FA" w:rsidRDefault="00FB76FA" w:rsidP="00FB76FA">
      <w:pPr>
        <w:pStyle w:val="aff1"/>
        <w:numPr>
          <w:ilvl w:val="0"/>
          <w:numId w:val="39"/>
        </w:numPr>
        <w:snapToGrid w:val="0"/>
        <w:spacing w:after="120"/>
        <w:ind w:firstLineChars="0"/>
        <w:jc w:val="both"/>
        <w:rPr>
          <w:rFonts w:eastAsia="宋体" w:cstheme="minorBidi"/>
          <w:b/>
          <w:kern w:val="2"/>
          <w:sz w:val="21"/>
          <w:szCs w:val="21"/>
          <w:lang w:eastAsia="zh-CN"/>
        </w:rPr>
      </w:pPr>
      <w:r w:rsidRPr="004F49F3">
        <w:rPr>
          <w:rFonts w:eastAsia="宋体" w:cstheme="minorBidi"/>
          <w:b/>
          <w:kern w:val="2"/>
          <w:sz w:val="21"/>
          <w:szCs w:val="21"/>
          <w:lang w:eastAsia="zh-CN"/>
        </w:rPr>
        <w:t>NW schedules a UL transmission in n8 and the UE is performing DL measurement in n5</w:t>
      </w:r>
    </w:p>
    <w:p w14:paraId="4F9A5011" w14:textId="09E3D979" w:rsidR="00FB76FA" w:rsidRDefault="00FB76FA" w:rsidP="00FB76FA">
      <w:pPr>
        <w:pStyle w:val="aff1"/>
        <w:numPr>
          <w:ilvl w:val="0"/>
          <w:numId w:val="39"/>
        </w:numPr>
        <w:snapToGrid w:val="0"/>
        <w:spacing w:after="120"/>
        <w:ind w:firstLineChars="0"/>
        <w:jc w:val="both"/>
        <w:rPr>
          <w:rFonts w:eastAsia="宋体" w:cstheme="minorBidi"/>
          <w:b/>
          <w:kern w:val="2"/>
          <w:sz w:val="21"/>
          <w:szCs w:val="21"/>
          <w:lang w:eastAsia="zh-CN"/>
        </w:rPr>
      </w:pPr>
      <w:r w:rsidRPr="004F49F3">
        <w:rPr>
          <w:rFonts w:eastAsia="宋体" w:cstheme="minorBidi"/>
          <w:b/>
          <w:kern w:val="2"/>
          <w:sz w:val="21"/>
          <w:szCs w:val="21"/>
          <w:lang w:eastAsia="zh-CN"/>
        </w:rPr>
        <w:t xml:space="preserve">NW allocates a DL assignment in n5 and the UE is performing </w:t>
      </w:r>
      <w:r w:rsidR="00AF6510">
        <w:rPr>
          <w:rFonts w:eastAsia="宋体" w:cstheme="minorBidi"/>
          <w:b/>
          <w:kern w:val="2"/>
          <w:sz w:val="21"/>
          <w:szCs w:val="21"/>
          <w:lang w:eastAsia="zh-CN"/>
        </w:rPr>
        <w:t>CB-</w:t>
      </w:r>
      <w:r w:rsidRPr="004F49F3">
        <w:rPr>
          <w:rFonts w:eastAsia="宋体" w:cstheme="minorBidi"/>
          <w:b/>
          <w:kern w:val="2"/>
          <w:sz w:val="21"/>
          <w:szCs w:val="21"/>
          <w:lang w:eastAsia="zh-CN"/>
        </w:rPr>
        <w:t>RACH in n8</w:t>
      </w:r>
    </w:p>
    <w:p w14:paraId="47CD14FF" w14:textId="5B8CBC6B" w:rsidR="00FB76FA" w:rsidRPr="00FB76FA" w:rsidRDefault="00FB76FA" w:rsidP="00FB76FA">
      <w:pPr>
        <w:snapToGrid w:val="0"/>
        <w:spacing w:after="120"/>
        <w:jc w:val="both"/>
        <w:rPr>
          <w:rFonts w:eastAsia="宋体" w:cstheme="minorBidi"/>
          <w:kern w:val="2"/>
          <w:sz w:val="21"/>
          <w:szCs w:val="21"/>
          <w:lang w:val="en-US" w:eastAsia="zh-CN"/>
        </w:rPr>
      </w:pPr>
      <w:r w:rsidRPr="00DD0304">
        <w:rPr>
          <w:rFonts w:eastAsia="宋体" w:cstheme="minorBidi"/>
          <w:b/>
          <w:kern w:val="2"/>
          <w:sz w:val="21"/>
          <w:szCs w:val="21"/>
          <w:lang w:val="en-US" w:eastAsia="zh-CN"/>
        </w:rPr>
        <w:t xml:space="preserve">Proposal </w:t>
      </w:r>
      <w:r>
        <w:rPr>
          <w:rFonts w:eastAsia="宋体" w:cstheme="minorBidi"/>
          <w:b/>
          <w:kern w:val="2"/>
          <w:sz w:val="21"/>
          <w:szCs w:val="21"/>
          <w:lang w:val="en-US" w:eastAsia="zh-CN"/>
        </w:rPr>
        <w:t>3</w:t>
      </w:r>
      <w:r w:rsidRPr="00DD0304">
        <w:rPr>
          <w:rFonts w:eastAsia="宋体" w:cstheme="minorBidi"/>
          <w:b/>
          <w:kern w:val="2"/>
          <w:sz w:val="21"/>
          <w:szCs w:val="21"/>
          <w:lang w:val="en-US" w:eastAsia="zh-CN"/>
        </w:rPr>
        <w:t>:</w:t>
      </w:r>
      <w:r>
        <w:rPr>
          <w:rFonts w:eastAsia="宋体" w:cstheme="minorBidi"/>
          <w:b/>
          <w:kern w:val="2"/>
          <w:sz w:val="21"/>
          <w:szCs w:val="21"/>
          <w:lang w:val="en-US" w:eastAsia="zh-CN"/>
        </w:rPr>
        <w:t xml:space="preserve"> T</w:t>
      </w:r>
      <w:r w:rsidRPr="006D43A1">
        <w:rPr>
          <w:rFonts w:eastAsia="宋体" w:cstheme="minorBidi"/>
          <w:b/>
          <w:kern w:val="2"/>
          <w:sz w:val="21"/>
          <w:szCs w:val="21"/>
          <w:lang w:val="en-US" w:eastAsia="zh-CN"/>
        </w:rPr>
        <w:t xml:space="preserve">o discuss whether there are some potential RAN1 impacts, </w:t>
      </w:r>
      <w:r w:rsidR="00AF6510">
        <w:rPr>
          <w:rFonts w:eastAsia="宋体" w:cstheme="minorBidi"/>
          <w:b/>
          <w:kern w:val="2"/>
          <w:sz w:val="21"/>
          <w:szCs w:val="21"/>
          <w:lang w:val="en-US" w:eastAsia="zh-CN"/>
        </w:rPr>
        <w:t xml:space="preserve">and </w:t>
      </w:r>
      <w:bookmarkStart w:id="6" w:name="_GoBack"/>
      <w:bookmarkEnd w:id="6"/>
      <w:r w:rsidRPr="006D43A1">
        <w:rPr>
          <w:rFonts w:eastAsia="宋体" w:cstheme="minorBidi"/>
          <w:b/>
          <w:kern w:val="2"/>
          <w:sz w:val="21"/>
          <w:szCs w:val="21"/>
          <w:lang w:val="en-US" w:eastAsia="zh-CN"/>
        </w:rPr>
        <w:t>which need to be informed to RAN1.</w:t>
      </w:r>
    </w:p>
    <w:p w14:paraId="7D377C58" w14:textId="77777777" w:rsidR="00BB7889" w:rsidRPr="007D435F" w:rsidRDefault="00BB7889" w:rsidP="00C23B88">
      <w:pPr>
        <w:pStyle w:val="1"/>
        <w:rPr>
          <w:lang w:eastAsia="zh-CN"/>
        </w:rPr>
      </w:pPr>
      <w:r w:rsidRPr="007D435F">
        <w:lastRenderedPageBreak/>
        <w:t>References</w:t>
      </w:r>
    </w:p>
    <w:p w14:paraId="79FE30BF" w14:textId="6E3DC339" w:rsidR="000E64F3" w:rsidRPr="004C411A" w:rsidRDefault="004C411A" w:rsidP="00E33E6B">
      <w:pPr>
        <w:numPr>
          <w:ilvl w:val="0"/>
          <w:numId w:val="4"/>
        </w:numPr>
        <w:overflowPunct/>
        <w:autoSpaceDE/>
        <w:autoSpaceDN/>
        <w:adjustRightInd/>
        <w:textAlignment w:val="auto"/>
        <w:rPr>
          <w:rFonts w:eastAsia="MS Mincho"/>
          <w:sz w:val="21"/>
          <w:lang w:eastAsia="ja-JP"/>
        </w:rPr>
      </w:pPr>
      <w:r w:rsidRPr="004C411A">
        <w:rPr>
          <w:rFonts w:eastAsia="MS Mincho"/>
          <w:sz w:val="21"/>
          <w:lang w:eastAsia="ja-JP"/>
        </w:rPr>
        <w:t>R4-2306465</w:t>
      </w:r>
      <w:r w:rsidR="00E33E6B" w:rsidRPr="004C411A">
        <w:rPr>
          <w:rFonts w:eastAsia="MS Mincho"/>
          <w:sz w:val="21"/>
          <w:lang w:eastAsia="ja-JP"/>
        </w:rPr>
        <w:t xml:space="preserve">, </w:t>
      </w:r>
      <w:r w:rsidRPr="004C411A">
        <w:rPr>
          <w:rFonts w:eastAsia="MS Mincho"/>
          <w:sz w:val="21"/>
          <w:lang w:eastAsia="ja-JP"/>
        </w:rPr>
        <w:t>LS on non-simultaneous UL and DL from different two bands during UL CA</w:t>
      </w:r>
      <w:r>
        <w:rPr>
          <w:rFonts w:eastAsia="MS Mincho"/>
          <w:sz w:val="21"/>
          <w:lang w:eastAsia="ja-JP"/>
        </w:rPr>
        <w:t>, RAN4</w:t>
      </w:r>
      <w:r w:rsidR="00E33E6B" w:rsidRPr="004C411A">
        <w:rPr>
          <w:rFonts w:eastAsia="MS Mincho"/>
          <w:sz w:val="21"/>
          <w:lang w:eastAsia="ja-JP"/>
        </w:rPr>
        <w:t>.</w:t>
      </w:r>
    </w:p>
    <w:sectPr w:rsidR="000E64F3" w:rsidRPr="004C411A"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C15F1" w14:textId="77777777" w:rsidR="008E3573" w:rsidRDefault="008E3573">
      <w:r>
        <w:separator/>
      </w:r>
    </w:p>
  </w:endnote>
  <w:endnote w:type="continuationSeparator" w:id="0">
    <w:p w14:paraId="6FDEACCC" w14:textId="77777777" w:rsidR="008E3573" w:rsidRDefault="008E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2C03A2" w:rsidRDefault="002C03A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67ED0" w14:textId="77777777" w:rsidR="008E3573" w:rsidRDefault="008E3573">
      <w:r>
        <w:separator/>
      </w:r>
    </w:p>
  </w:footnote>
  <w:footnote w:type="continuationSeparator" w:id="0">
    <w:p w14:paraId="0BDB3A25" w14:textId="77777777" w:rsidR="008E3573" w:rsidRDefault="008E3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D84E77"/>
    <w:multiLevelType w:val="hybridMultilevel"/>
    <w:tmpl w:val="6E680BC2"/>
    <w:lvl w:ilvl="0" w:tplc="2B7465F8">
      <w:start w:val="1"/>
      <w:numFmt w:val="lowerLetter"/>
      <w:lvlText w:val="%1)"/>
      <w:lvlJc w:val="left"/>
      <w:pPr>
        <w:ind w:left="501" w:hanging="36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3" w15:restartNumberingAfterBreak="0">
    <w:nsid w:val="08386C44"/>
    <w:multiLevelType w:val="hybridMultilevel"/>
    <w:tmpl w:val="B9EE70C8"/>
    <w:lvl w:ilvl="0" w:tplc="4A2A9B00">
      <w:start w:val="1"/>
      <w:numFmt w:val="lowerLetter"/>
      <w:lvlText w:val="%1)"/>
      <w:lvlJc w:val="left"/>
      <w:pPr>
        <w:tabs>
          <w:tab w:val="num" w:pos="720"/>
        </w:tabs>
        <w:ind w:left="720" w:hanging="360"/>
      </w:pPr>
      <w:rPr>
        <w:b/>
      </w:rPr>
    </w:lvl>
    <w:lvl w:ilvl="1" w:tplc="808E6346" w:tentative="1">
      <w:start w:val="1"/>
      <w:numFmt w:val="lowerLetter"/>
      <w:lvlText w:val="%2)"/>
      <w:lvlJc w:val="left"/>
      <w:pPr>
        <w:tabs>
          <w:tab w:val="num" w:pos="1440"/>
        </w:tabs>
        <w:ind w:left="1440" w:hanging="360"/>
      </w:pPr>
    </w:lvl>
    <w:lvl w:ilvl="2" w:tplc="F4FE760C" w:tentative="1">
      <w:start w:val="1"/>
      <w:numFmt w:val="lowerLetter"/>
      <w:lvlText w:val="%3)"/>
      <w:lvlJc w:val="left"/>
      <w:pPr>
        <w:tabs>
          <w:tab w:val="num" w:pos="2160"/>
        </w:tabs>
        <w:ind w:left="2160" w:hanging="360"/>
      </w:pPr>
    </w:lvl>
    <w:lvl w:ilvl="3" w:tplc="1122C254" w:tentative="1">
      <w:start w:val="1"/>
      <w:numFmt w:val="lowerLetter"/>
      <w:lvlText w:val="%4)"/>
      <w:lvlJc w:val="left"/>
      <w:pPr>
        <w:tabs>
          <w:tab w:val="num" w:pos="2880"/>
        </w:tabs>
        <w:ind w:left="2880" w:hanging="360"/>
      </w:pPr>
    </w:lvl>
    <w:lvl w:ilvl="4" w:tplc="ABB24D4A" w:tentative="1">
      <w:start w:val="1"/>
      <w:numFmt w:val="lowerLetter"/>
      <w:lvlText w:val="%5)"/>
      <w:lvlJc w:val="left"/>
      <w:pPr>
        <w:tabs>
          <w:tab w:val="num" w:pos="3600"/>
        </w:tabs>
        <w:ind w:left="3600" w:hanging="360"/>
      </w:pPr>
    </w:lvl>
    <w:lvl w:ilvl="5" w:tplc="91A876D6" w:tentative="1">
      <w:start w:val="1"/>
      <w:numFmt w:val="lowerLetter"/>
      <w:lvlText w:val="%6)"/>
      <w:lvlJc w:val="left"/>
      <w:pPr>
        <w:tabs>
          <w:tab w:val="num" w:pos="4320"/>
        </w:tabs>
        <w:ind w:left="4320" w:hanging="360"/>
      </w:pPr>
    </w:lvl>
    <w:lvl w:ilvl="6" w:tplc="774C3262" w:tentative="1">
      <w:start w:val="1"/>
      <w:numFmt w:val="lowerLetter"/>
      <w:lvlText w:val="%7)"/>
      <w:lvlJc w:val="left"/>
      <w:pPr>
        <w:tabs>
          <w:tab w:val="num" w:pos="5040"/>
        </w:tabs>
        <w:ind w:left="5040" w:hanging="360"/>
      </w:pPr>
    </w:lvl>
    <w:lvl w:ilvl="7" w:tplc="4B6CDAD8" w:tentative="1">
      <w:start w:val="1"/>
      <w:numFmt w:val="lowerLetter"/>
      <w:lvlText w:val="%8)"/>
      <w:lvlJc w:val="left"/>
      <w:pPr>
        <w:tabs>
          <w:tab w:val="num" w:pos="5760"/>
        </w:tabs>
        <w:ind w:left="5760" w:hanging="360"/>
      </w:pPr>
    </w:lvl>
    <w:lvl w:ilvl="8" w:tplc="1D2438FA" w:tentative="1">
      <w:start w:val="1"/>
      <w:numFmt w:val="lowerLetter"/>
      <w:lvlText w:val="%9)"/>
      <w:lvlJc w:val="left"/>
      <w:pPr>
        <w:tabs>
          <w:tab w:val="num" w:pos="6480"/>
        </w:tabs>
        <w:ind w:left="6480" w:hanging="360"/>
      </w:pPr>
    </w:lvl>
  </w:abstractNum>
  <w:abstractNum w:abstractNumId="4" w15:restartNumberingAfterBreak="0">
    <w:nsid w:val="0B8C2115"/>
    <w:multiLevelType w:val="hybridMultilevel"/>
    <w:tmpl w:val="BD5AAC7C"/>
    <w:lvl w:ilvl="0" w:tplc="8634142C">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AE184F"/>
    <w:multiLevelType w:val="hybridMultilevel"/>
    <w:tmpl w:val="98906C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9F6735"/>
    <w:multiLevelType w:val="hybridMultilevel"/>
    <w:tmpl w:val="6C7C30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8620BA"/>
    <w:multiLevelType w:val="hybridMultilevel"/>
    <w:tmpl w:val="98FECE2E"/>
    <w:lvl w:ilvl="0" w:tplc="7F02F93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B76C0F"/>
    <w:multiLevelType w:val="hybridMultilevel"/>
    <w:tmpl w:val="B732A2FA"/>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96D6078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E096851"/>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6D3F44"/>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B01F51"/>
    <w:multiLevelType w:val="multilevel"/>
    <w:tmpl w:val="21B01F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64565F0"/>
    <w:multiLevelType w:val="hybridMultilevel"/>
    <w:tmpl w:val="E26855BE"/>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2C56C1"/>
    <w:multiLevelType w:val="hybridMultilevel"/>
    <w:tmpl w:val="CC58F496"/>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627364"/>
    <w:multiLevelType w:val="hybridMultilevel"/>
    <w:tmpl w:val="0A7CB578"/>
    <w:lvl w:ilvl="0" w:tplc="7F02F93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226B88"/>
    <w:multiLevelType w:val="hybridMultilevel"/>
    <w:tmpl w:val="226E5AA0"/>
    <w:lvl w:ilvl="0" w:tplc="8634142C">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760D82"/>
    <w:multiLevelType w:val="hybridMultilevel"/>
    <w:tmpl w:val="C3981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5D7047"/>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A3302D"/>
    <w:multiLevelType w:val="hybridMultilevel"/>
    <w:tmpl w:val="FB326448"/>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372917"/>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FA6491"/>
    <w:multiLevelType w:val="hybridMultilevel"/>
    <w:tmpl w:val="A524CC00"/>
    <w:lvl w:ilvl="0" w:tplc="99B2E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4CE66BC"/>
    <w:multiLevelType w:val="hybridMultilevel"/>
    <w:tmpl w:val="20223BEE"/>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9"/>
  </w:num>
  <w:num w:numId="2">
    <w:abstractNumId w:val="19"/>
  </w:num>
  <w:num w:numId="3">
    <w:abstractNumId w:val="24"/>
  </w:num>
  <w:num w:numId="4">
    <w:abstractNumId w:val="14"/>
  </w:num>
  <w:num w:numId="5">
    <w:abstractNumId w:val="20"/>
  </w:num>
  <w:num w:numId="6">
    <w:abstractNumId w:val="34"/>
  </w:num>
  <w:num w:numId="7">
    <w:abstractNumId w:val="27"/>
  </w:num>
  <w:num w:numId="8">
    <w:abstractNumId w:val="26"/>
  </w:num>
  <w:num w:numId="9">
    <w:abstractNumId w:val="33"/>
  </w:num>
  <w:num w:numId="10">
    <w:abstractNumId w:val="21"/>
  </w:num>
  <w:num w:numId="11">
    <w:abstractNumId w:val="22"/>
  </w:num>
  <w:num w:numId="12">
    <w:abstractNumId w:val="37"/>
  </w:num>
  <w:num w:numId="13">
    <w:abstractNumId w:val="13"/>
  </w:num>
  <w:num w:numId="14">
    <w:abstractNumId w:val="23"/>
  </w:num>
  <w:num w:numId="15">
    <w:abstractNumId w:val="36"/>
  </w:num>
  <w:num w:numId="16">
    <w:abstractNumId w:val="30"/>
  </w:num>
  <w:num w:numId="17">
    <w:abstractNumId w:val="18"/>
  </w:num>
  <w:num w:numId="18">
    <w:abstractNumId w:val="4"/>
  </w:num>
  <w:num w:numId="19">
    <w:abstractNumId w:val="35"/>
  </w:num>
  <w:num w:numId="20">
    <w:abstractNumId w:val="0"/>
  </w:num>
  <w:num w:numId="21">
    <w:abstractNumId w:val="28"/>
  </w:num>
  <w:num w:numId="22">
    <w:abstractNumId w:val="25"/>
  </w:num>
  <w:num w:numId="23">
    <w:abstractNumId w:val="9"/>
  </w:num>
  <w:num w:numId="24">
    <w:abstractNumId w:val="8"/>
  </w:num>
  <w:num w:numId="25">
    <w:abstractNumId w:val="2"/>
  </w:num>
  <w:num w:numId="26">
    <w:abstractNumId w:val="3"/>
  </w:num>
  <w:num w:numId="27">
    <w:abstractNumId w:val="16"/>
  </w:num>
  <w:num w:numId="28">
    <w:abstractNumId w:val="1"/>
  </w:num>
  <w:num w:numId="29">
    <w:abstractNumId w:val="31"/>
  </w:num>
  <w:num w:numId="30">
    <w:abstractNumId w:val="11"/>
  </w:num>
  <w:num w:numId="31">
    <w:abstractNumId w:val="29"/>
  </w:num>
  <w:num w:numId="32">
    <w:abstractNumId w:val="10"/>
  </w:num>
  <w:num w:numId="33">
    <w:abstractNumId w:val="7"/>
  </w:num>
  <w:num w:numId="34">
    <w:abstractNumId w:val="6"/>
  </w:num>
  <w:num w:numId="35">
    <w:abstractNumId w:val="15"/>
  </w:num>
  <w:num w:numId="36">
    <w:abstractNumId w:val="17"/>
  </w:num>
  <w:num w:numId="37">
    <w:abstractNumId w:val="32"/>
  </w:num>
  <w:num w:numId="38">
    <w:abstractNumId w:val="12"/>
  </w:num>
  <w:num w:numId="3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8BA"/>
    <w:rsid w:val="0000093A"/>
    <w:rsid w:val="000011D5"/>
    <w:rsid w:val="000012FD"/>
    <w:rsid w:val="0000140C"/>
    <w:rsid w:val="00001AF0"/>
    <w:rsid w:val="00001C07"/>
    <w:rsid w:val="00002541"/>
    <w:rsid w:val="00002850"/>
    <w:rsid w:val="00002AE9"/>
    <w:rsid w:val="00002CBD"/>
    <w:rsid w:val="0000306A"/>
    <w:rsid w:val="000031BD"/>
    <w:rsid w:val="0000329B"/>
    <w:rsid w:val="000033E2"/>
    <w:rsid w:val="000046FC"/>
    <w:rsid w:val="000049E6"/>
    <w:rsid w:val="00004FA1"/>
    <w:rsid w:val="000052A1"/>
    <w:rsid w:val="000059BB"/>
    <w:rsid w:val="000059D0"/>
    <w:rsid w:val="00005B55"/>
    <w:rsid w:val="00005E74"/>
    <w:rsid w:val="00005FC2"/>
    <w:rsid w:val="0000607C"/>
    <w:rsid w:val="00006397"/>
    <w:rsid w:val="000063C5"/>
    <w:rsid w:val="0000696D"/>
    <w:rsid w:val="00006A40"/>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1C57"/>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873"/>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17E3A"/>
    <w:rsid w:val="000206AA"/>
    <w:rsid w:val="00020776"/>
    <w:rsid w:val="00020E1B"/>
    <w:rsid w:val="00021042"/>
    <w:rsid w:val="000212A1"/>
    <w:rsid w:val="00021532"/>
    <w:rsid w:val="00021907"/>
    <w:rsid w:val="0002196A"/>
    <w:rsid w:val="000220CE"/>
    <w:rsid w:val="000220E2"/>
    <w:rsid w:val="000221CB"/>
    <w:rsid w:val="0002225D"/>
    <w:rsid w:val="00022423"/>
    <w:rsid w:val="000226AB"/>
    <w:rsid w:val="00022BA9"/>
    <w:rsid w:val="00022E31"/>
    <w:rsid w:val="000230EF"/>
    <w:rsid w:val="00023A5C"/>
    <w:rsid w:val="00023B7A"/>
    <w:rsid w:val="00023BEE"/>
    <w:rsid w:val="00023C17"/>
    <w:rsid w:val="00023E1F"/>
    <w:rsid w:val="00023F5A"/>
    <w:rsid w:val="00024157"/>
    <w:rsid w:val="0002475A"/>
    <w:rsid w:val="0002549F"/>
    <w:rsid w:val="0002598E"/>
    <w:rsid w:val="000259F6"/>
    <w:rsid w:val="00026757"/>
    <w:rsid w:val="00026904"/>
    <w:rsid w:val="00026A59"/>
    <w:rsid w:val="00026F5D"/>
    <w:rsid w:val="0002723D"/>
    <w:rsid w:val="0002768E"/>
    <w:rsid w:val="00027ED0"/>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9FA"/>
    <w:rsid w:val="00032C27"/>
    <w:rsid w:val="00033589"/>
    <w:rsid w:val="00033D6C"/>
    <w:rsid w:val="00033E61"/>
    <w:rsid w:val="00033F47"/>
    <w:rsid w:val="00033F51"/>
    <w:rsid w:val="00034353"/>
    <w:rsid w:val="00034954"/>
    <w:rsid w:val="00034F28"/>
    <w:rsid w:val="0003501F"/>
    <w:rsid w:val="00035326"/>
    <w:rsid w:val="000354A8"/>
    <w:rsid w:val="0003564D"/>
    <w:rsid w:val="00036089"/>
    <w:rsid w:val="000368DA"/>
    <w:rsid w:val="000379D2"/>
    <w:rsid w:val="00040278"/>
    <w:rsid w:val="000402AB"/>
    <w:rsid w:val="000402B1"/>
    <w:rsid w:val="000403A9"/>
    <w:rsid w:val="00040446"/>
    <w:rsid w:val="00040547"/>
    <w:rsid w:val="000405D2"/>
    <w:rsid w:val="000406E1"/>
    <w:rsid w:val="00040D5F"/>
    <w:rsid w:val="00041321"/>
    <w:rsid w:val="00041AF5"/>
    <w:rsid w:val="00042536"/>
    <w:rsid w:val="0004270D"/>
    <w:rsid w:val="00042ECD"/>
    <w:rsid w:val="000434C0"/>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82"/>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3A8"/>
    <w:rsid w:val="0005549A"/>
    <w:rsid w:val="00055843"/>
    <w:rsid w:val="0005597A"/>
    <w:rsid w:val="00055AD9"/>
    <w:rsid w:val="00055E68"/>
    <w:rsid w:val="00056CBD"/>
    <w:rsid w:val="00057835"/>
    <w:rsid w:val="000579E5"/>
    <w:rsid w:val="00057E85"/>
    <w:rsid w:val="00060C50"/>
    <w:rsid w:val="000615D3"/>
    <w:rsid w:val="0006160A"/>
    <w:rsid w:val="000619A3"/>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FAF"/>
    <w:rsid w:val="00073968"/>
    <w:rsid w:val="00073ACA"/>
    <w:rsid w:val="00073B01"/>
    <w:rsid w:val="00073C6E"/>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643"/>
    <w:rsid w:val="00087751"/>
    <w:rsid w:val="000879E0"/>
    <w:rsid w:val="00087A0E"/>
    <w:rsid w:val="00087D25"/>
    <w:rsid w:val="00087DDC"/>
    <w:rsid w:val="0009044A"/>
    <w:rsid w:val="00090580"/>
    <w:rsid w:val="00090C21"/>
    <w:rsid w:val="00090FC2"/>
    <w:rsid w:val="00091044"/>
    <w:rsid w:val="000920C6"/>
    <w:rsid w:val="00092249"/>
    <w:rsid w:val="000923CF"/>
    <w:rsid w:val="000923E0"/>
    <w:rsid w:val="0009255C"/>
    <w:rsid w:val="000926DE"/>
    <w:rsid w:val="00092757"/>
    <w:rsid w:val="00092937"/>
    <w:rsid w:val="00092A8B"/>
    <w:rsid w:val="00092F3C"/>
    <w:rsid w:val="0009322C"/>
    <w:rsid w:val="00093CE4"/>
    <w:rsid w:val="00094047"/>
    <w:rsid w:val="0009405B"/>
    <w:rsid w:val="00094266"/>
    <w:rsid w:val="000947DE"/>
    <w:rsid w:val="00094940"/>
    <w:rsid w:val="00094AE2"/>
    <w:rsid w:val="00094E37"/>
    <w:rsid w:val="00094F6C"/>
    <w:rsid w:val="00094FC6"/>
    <w:rsid w:val="00095255"/>
    <w:rsid w:val="0009544E"/>
    <w:rsid w:val="00095CA3"/>
    <w:rsid w:val="0009612A"/>
    <w:rsid w:val="00096519"/>
    <w:rsid w:val="000967AD"/>
    <w:rsid w:val="000969DF"/>
    <w:rsid w:val="00096AAE"/>
    <w:rsid w:val="00096B70"/>
    <w:rsid w:val="00096CB5"/>
    <w:rsid w:val="00097049"/>
    <w:rsid w:val="000973F5"/>
    <w:rsid w:val="00097608"/>
    <w:rsid w:val="0009761B"/>
    <w:rsid w:val="0009783A"/>
    <w:rsid w:val="00097A77"/>
    <w:rsid w:val="00097C02"/>
    <w:rsid w:val="00097F90"/>
    <w:rsid w:val="000A016B"/>
    <w:rsid w:val="000A093D"/>
    <w:rsid w:val="000A09D5"/>
    <w:rsid w:val="000A0E3C"/>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5E8"/>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117"/>
    <w:rsid w:val="000B1790"/>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285"/>
    <w:rsid w:val="000B73D6"/>
    <w:rsid w:val="000B770A"/>
    <w:rsid w:val="000B7BFF"/>
    <w:rsid w:val="000B7D41"/>
    <w:rsid w:val="000C00A2"/>
    <w:rsid w:val="000C0293"/>
    <w:rsid w:val="000C04D5"/>
    <w:rsid w:val="000C075A"/>
    <w:rsid w:val="000C0942"/>
    <w:rsid w:val="000C1CC2"/>
    <w:rsid w:val="000C28E8"/>
    <w:rsid w:val="000C2AF5"/>
    <w:rsid w:val="000C2AFA"/>
    <w:rsid w:val="000C2C4A"/>
    <w:rsid w:val="000C2EF7"/>
    <w:rsid w:val="000C2F4E"/>
    <w:rsid w:val="000C3188"/>
    <w:rsid w:val="000C322C"/>
    <w:rsid w:val="000C349F"/>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B9"/>
    <w:rsid w:val="000C6DD0"/>
    <w:rsid w:val="000C6F13"/>
    <w:rsid w:val="000C7058"/>
    <w:rsid w:val="000C71CF"/>
    <w:rsid w:val="000C75FB"/>
    <w:rsid w:val="000C7687"/>
    <w:rsid w:val="000C7887"/>
    <w:rsid w:val="000C7C7C"/>
    <w:rsid w:val="000C7D95"/>
    <w:rsid w:val="000D02AA"/>
    <w:rsid w:val="000D0479"/>
    <w:rsid w:val="000D0B34"/>
    <w:rsid w:val="000D0E7A"/>
    <w:rsid w:val="000D1210"/>
    <w:rsid w:val="000D1694"/>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575"/>
    <w:rsid w:val="000E2C5C"/>
    <w:rsid w:val="000E31D4"/>
    <w:rsid w:val="000E3202"/>
    <w:rsid w:val="000E3A4F"/>
    <w:rsid w:val="000E3DDF"/>
    <w:rsid w:val="000E3E80"/>
    <w:rsid w:val="000E41EC"/>
    <w:rsid w:val="000E41FA"/>
    <w:rsid w:val="000E4890"/>
    <w:rsid w:val="000E4AFA"/>
    <w:rsid w:val="000E5033"/>
    <w:rsid w:val="000E55CD"/>
    <w:rsid w:val="000E5B73"/>
    <w:rsid w:val="000E64F3"/>
    <w:rsid w:val="000E6723"/>
    <w:rsid w:val="000E692C"/>
    <w:rsid w:val="000E6CD9"/>
    <w:rsid w:val="000E72B8"/>
    <w:rsid w:val="000E7494"/>
    <w:rsid w:val="000E79C6"/>
    <w:rsid w:val="000E7FDB"/>
    <w:rsid w:val="000F031A"/>
    <w:rsid w:val="000F0576"/>
    <w:rsid w:val="000F0692"/>
    <w:rsid w:val="000F0F33"/>
    <w:rsid w:val="000F1125"/>
    <w:rsid w:val="000F1327"/>
    <w:rsid w:val="000F1404"/>
    <w:rsid w:val="000F19D0"/>
    <w:rsid w:val="000F1BB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1A"/>
    <w:rsid w:val="000F46AA"/>
    <w:rsid w:val="000F4916"/>
    <w:rsid w:val="000F4F45"/>
    <w:rsid w:val="000F5025"/>
    <w:rsid w:val="000F5392"/>
    <w:rsid w:val="000F53D8"/>
    <w:rsid w:val="000F5422"/>
    <w:rsid w:val="000F5488"/>
    <w:rsid w:val="000F5530"/>
    <w:rsid w:val="000F5A1C"/>
    <w:rsid w:val="000F5CB3"/>
    <w:rsid w:val="000F641C"/>
    <w:rsid w:val="000F67E0"/>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AFB"/>
    <w:rsid w:val="00102BD5"/>
    <w:rsid w:val="00102C85"/>
    <w:rsid w:val="00102D94"/>
    <w:rsid w:val="00102EAB"/>
    <w:rsid w:val="0010313A"/>
    <w:rsid w:val="001033CA"/>
    <w:rsid w:val="001035A4"/>
    <w:rsid w:val="00103799"/>
    <w:rsid w:val="00103ECD"/>
    <w:rsid w:val="0010475B"/>
    <w:rsid w:val="00104A73"/>
    <w:rsid w:val="00104FDB"/>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07CFC"/>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72C"/>
    <w:rsid w:val="001208A5"/>
    <w:rsid w:val="00120AD9"/>
    <w:rsid w:val="00120BB4"/>
    <w:rsid w:val="00120BBB"/>
    <w:rsid w:val="00120DED"/>
    <w:rsid w:val="0012120A"/>
    <w:rsid w:val="00121CC2"/>
    <w:rsid w:val="00121F28"/>
    <w:rsid w:val="001226D6"/>
    <w:rsid w:val="00122950"/>
    <w:rsid w:val="00122A38"/>
    <w:rsid w:val="00122B8C"/>
    <w:rsid w:val="00123015"/>
    <w:rsid w:val="00123389"/>
    <w:rsid w:val="00123AE3"/>
    <w:rsid w:val="00124800"/>
    <w:rsid w:val="00124CBE"/>
    <w:rsid w:val="001251A2"/>
    <w:rsid w:val="00125423"/>
    <w:rsid w:val="00125824"/>
    <w:rsid w:val="00125993"/>
    <w:rsid w:val="00125DD5"/>
    <w:rsid w:val="00125FC0"/>
    <w:rsid w:val="0012601B"/>
    <w:rsid w:val="001260E8"/>
    <w:rsid w:val="0012618D"/>
    <w:rsid w:val="00126195"/>
    <w:rsid w:val="0012664E"/>
    <w:rsid w:val="001266F7"/>
    <w:rsid w:val="00126A3F"/>
    <w:rsid w:val="001272FF"/>
    <w:rsid w:val="001276D4"/>
    <w:rsid w:val="00127CB0"/>
    <w:rsid w:val="001300F3"/>
    <w:rsid w:val="00130ED6"/>
    <w:rsid w:val="00130F38"/>
    <w:rsid w:val="00131091"/>
    <w:rsid w:val="0013109C"/>
    <w:rsid w:val="00131C22"/>
    <w:rsid w:val="00131C9E"/>
    <w:rsid w:val="00131F11"/>
    <w:rsid w:val="00132A21"/>
    <w:rsid w:val="00132B1C"/>
    <w:rsid w:val="00132D97"/>
    <w:rsid w:val="00133343"/>
    <w:rsid w:val="001335AC"/>
    <w:rsid w:val="001338F3"/>
    <w:rsid w:val="00133A1F"/>
    <w:rsid w:val="00133B85"/>
    <w:rsid w:val="00133C38"/>
    <w:rsid w:val="00133EB9"/>
    <w:rsid w:val="00133F4A"/>
    <w:rsid w:val="0013459C"/>
    <w:rsid w:val="001347B1"/>
    <w:rsid w:val="00134C68"/>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99B"/>
    <w:rsid w:val="00137B9F"/>
    <w:rsid w:val="00137C3A"/>
    <w:rsid w:val="0014048A"/>
    <w:rsid w:val="00140B9A"/>
    <w:rsid w:val="00140CB7"/>
    <w:rsid w:val="00140D21"/>
    <w:rsid w:val="00140E20"/>
    <w:rsid w:val="00140F21"/>
    <w:rsid w:val="0014155E"/>
    <w:rsid w:val="00141895"/>
    <w:rsid w:val="00141EF8"/>
    <w:rsid w:val="001420CF"/>
    <w:rsid w:val="0014218F"/>
    <w:rsid w:val="0014224A"/>
    <w:rsid w:val="00142508"/>
    <w:rsid w:val="001426AC"/>
    <w:rsid w:val="00142A41"/>
    <w:rsid w:val="00142C63"/>
    <w:rsid w:val="00142D39"/>
    <w:rsid w:val="00142DB0"/>
    <w:rsid w:val="00143488"/>
    <w:rsid w:val="001436A8"/>
    <w:rsid w:val="00143759"/>
    <w:rsid w:val="001439AA"/>
    <w:rsid w:val="00143BED"/>
    <w:rsid w:val="00143C8B"/>
    <w:rsid w:val="00143F56"/>
    <w:rsid w:val="00144049"/>
    <w:rsid w:val="0014464C"/>
    <w:rsid w:val="001446B1"/>
    <w:rsid w:val="001448B7"/>
    <w:rsid w:val="0014498E"/>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96F"/>
    <w:rsid w:val="001519AE"/>
    <w:rsid w:val="00152230"/>
    <w:rsid w:val="00152374"/>
    <w:rsid w:val="001523E9"/>
    <w:rsid w:val="00152404"/>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BDA"/>
    <w:rsid w:val="00156CF5"/>
    <w:rsid w:val="00156DB8"/>
    <w:rsid w:val="00156FA1"/>
    <w:rsid w:val="00156FDD"/>
    <w:rsid w:val="0015714C"/>
    <w:rsid w:val="00157C9C"/>
    <w:rsid w:val="00157F27"/>
    <w:rsid w:val="00160606"/>
    <w:rsid w:val="001607B1"/>
    <w:rsid w:val="0016089E"/>
    <w:rsid w:val="00160B74"/>
    <w:rsid w:val="001614D7"/>
    <w:rsid w:val="001614F5"/>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848"/>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681"/>
    <w:rsid w:val="00170822"/>
    <w:rsid w:val="00170A94"/>
    <w:rsid w:val="00170F5C"/>
    <w:rsid w:val="001710FB"/>
    <w:rsid w:val="001713BB"/>
    <w:rsid w:val="0017185F"/>
    <w:rsid w:val="00171AB9"/>
    <w:rsid w:val="00171D17"/>
    <w:rsid w:val="00171FFE"/>
    <w:rsid w:val="00172759"/>
    <w:rsid w:val="00172B2E"/>
    <w:rsid w:val="00172DC6"/>
    <w:rsid w:val="0017301C"/>
    <w:rsid w:val="00173345"/>
    <w:rsid w:val="0017351E"/>
    <w:rsid w:val="00173B5D"/>
    <w:rsid w:val="00174A0D"/>
    <w:rsid w:val="00174C11"/>
    <w:rsid w:val="00175090"/>
    <w:rsid w:val="0017556A"/>
    <w:rsid w:val="00175824"/>
    <w:rsid w:val="00175A5A"/>
    <w:rsid w:val="00175C25"/>
    <w:rsid w:val="00175F29"/>
    <w:rsid w:val="00176271"/>
    <w:rsid w:val="00176442"/>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1EAC"/>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8FC"/>
    <w:rsid w:val="00184B71"/>
    <w:rsid w:val="00184E35"/>
    <w:rsid w:val="001851A2"/>
    <w:rsid w:val="00185223"/>
    <w:rsid w:val="00185240"/>
    <w:rsid w:val="0018645E"/>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229B"/>
    <w:rsid w:val="00192617"/>
    <w:rsid w:val="00192CF8"/>
    <w:rsid w:val="00192E42"/>
    <w:rsid w:val="00192F53"/>
    <w:rsid w:val="001933B6"/>
    <w:rsid w:val="00193508"/>
    <w:rsid w:val="00193752"/>
    <w:rsid w:val="00193A7C"/>
    <w:rsid w:val="00193CDB"/>
    <w:rsid w:val="001943F1"/>
    <w:rsid w:val="0019492B"/>
    <w:rsid w:val="001949D5"/>
    <w:rsid w:val="00195632"/>
    <w:rsid w:val="001956BC"/>
    <w:rsid w:val="0019572E"/>
    <w:rsid w:val="001957C6"/>
    <w:rsid w:val="001958DC"/>
    <w:rsid w:val="00195DCD"/>
    <w:rsid w:val="00195EC4"/>
    <w:rsid w:val="00195F48"/>
    <w:rsid w:val="00196396"/>
    <w:rsid w:val="00196CED"/>
    <w:rsid w:val="00196E8E"/>
    <w:rsid w:val="001974A7"/>
    <w:rsid w:val="0019770A"/>
    <w:rsid w:val="0019781D"/>
    <w:rsid w:val="00197F54"/>
    <w:rsid w:val="001A0154"/>
    <w:rsid w:val="001A06AC"/>
    <w:rsid w:val="001A070B"/>
    <w:rsid w:val="001A08FF"/>
    <w:rsid w:val="001A094C"/>
    <w:rsid w:val="001A0A65"/>
    <w:rsid w:val="001A1273"/>
    <w:rsid w:val="001A1378"/>
    <w:rsid w:val="001A145D"/>
    <w:rsid w:val="001A17F5"/>
    <w:rsid w:val="001A183C"/>
    <w:rsid w:val="001A1A05"/>
    <w:rsid w:val="001A1A62"/>
    <w:rsid w:val="001A1A9E"/>
    <w:rsid w:val="001A2071"/>
    <w:rsid w:val="001A22AA"/>
    <w:rsid w:val="001A251E"/>
    <w:rsid w:val="001A2DDC"/>
    <w:rsid w:val="001A2DFE"/>
    <w:rsid w:val="001A3A31"/>
    <w:rsid w:val="001A3CF6"/>
    <w:rsid w:val="001A419C"/>
    <w:rsid w:val="001A43BE"/>
    <w:rsid w:val="001A45AE"/>
    <w:rsid w:val="001A45F5"/>
    <w:rsid w:val="001A478B"/>
    <w:rsid w:val="001A4830"/>
    <w:rsid w:val="001A505B"/>
    <w:rsid w:val="001A5126"/>
    <w:rsid w:val="001A52F1"/>
    <w:rsid w:val="001A558F"/>
    <w:rsid w:val="001A5951"/>
    <w:rsid w:val="001A5D25"/>
    <w:rsid w:val="001A5DD1"/>
    <w:rsid w:val="001A5FAC"/>
    <w:rsid w:val="001A60A2"/>
    <w:rsid w:val="001A652B"/>
    <w:rsid w:val="001A6734"/>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C0B"/>
    <w:rsid w:val="001B1EDD"/>
    <w:rsid w:val="001B23BD"/>
    <w:rsid w:val="001B2B27"/>
    <w:rsid w:val="001B2DFA"/>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5FD"/>
    <w:rsid w:val="001C076B"/>
    <w:rsid w:val="001C0D4F"/>
    <w:rsid w:val="001C1BB3"/>
    <w:rsid w:val="001C23D6"/>
    <w:rsid w:val="001C23E8"/>
    <w:rsid w:val="001C2DF1"/>
    <w:rsid w:val="001C2E81"/>
    <w:rsid w:val="001C2EBC"/>
    <w:rsid w:val="001C31DE"/>
    <w:rsid w:val="001C3385"/>
    <w:rsid w:val="001C34DC"/>
    <w:rsid w:val="001C35E2"/>
    <w:rsid w:val="001C37A9"/>
    <w:rsid w:val="001C389D"/>
    <w:rsid w:val="001C38A0"/>
    <w:rsid w:val="001C3F3F"/>
    <w:rsid w:val="001C3F87"/>
    <w:rsid w:val="001C43CD"/>
    <w:rsid w:val="001C4584"/>
    <w:rsid w:val="001C4764"/>
    <w:rsid w:val="001C49FA"/>
    <w:rsid w:val="001C4B3F"/>
    <w:rsid w:val="001C547A"/>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2CE"/>
    <w:rsid w:val="001D17D3"/>
    <w:rsid w:val="001D1A9A"/>
    <w:rsid w:val="001D1BDA"/>
    <w:rsid w:val="001D1C24"/>
    <w:rsid w:val="001D1F10"/>
    <w:rsid w:val="001D200C"/>
    <w:rsid w:val="001D2676"/>
    <w:rsid w:val="001D272D"/>
    <w:rsid w:val="001D2931"/>
    <w:rsid w:val="001D297B"/>
    <w:rsid w:val="001D32AE"/>
    <w:rsid w:val="001D3743"/>
    <w:rsid w:val="001D3796"/>
    <w:rsid w:val="001D42F7"/>
    <w:rsid w:val="001D4717"/>
    <w:rsid w:val="001D4AC5"/>
    <w:rsid w:val="001D4D6A"/>
    <w:rsid w:val="001D4DB9"/>
    <w:rsid w:val="001D4F42"/>
    <w:rsid w:val="001D509A"/>
    <w:rsid w:val="001D5249"/>
    <w:rsid w:val="001D52DF"/>
    <w:rsid w:val="001D53AF"/>
    <w:rsid w:val="001D54EC"/>
    <w:rsid w:val="001D55BC"/>
    <w:rsid w:val="001D57B9"/>
    <w:rsid w:val="001D5972"/>
    <w:rsid w:val="001D6045"/>
    <w:rsid w:val="001D61A0"/>
    <w:rsid w:val="001D6DE8"/>
    <w:rsid w:val="001D7079"/>
    <w:rsid w:val="001D7188"/>
    <w:rsid w:val="001D723B"/>
    <w:rsid w:val="001D7651"/>
    <w:rsid w:val="001D7720"/>
    <w:rsid w:val="001D7A37"/>
    <w:rsid w:val="001D7D1D"/>
    <w:rsid w:val="001E01E8"/>
    <w:rsid w:val="001E028D"/>
    <w:rsid w:val="001E02BF"/>
    <w:rsid w:val="001E0399"/>
    <w:rsid w:val="001E0870"/>
    <w:rsid w:val="001E112C"/>
    <w:rsid w:val="001E14F0"/>
    <w:rsid w:val="001E1748"/>
    <w:rsid w:val="001E19B1"/>
    <w:rsid w:val="001E19CB"/>
    <w:rsid w:val="001E1B9D"/>
    <w:rsid w:val="001E2050"/>
    <w:rsid w:val="001E241A"/>
    <w:rsid w:val="001E24BD"/>
    <w:rsid w:val="001E25C6"/>
    <w:rsid w:val="001E294C"/>
    <w:rsid w:val="001E2D07"/>
    <w:rsid w:val="001E2D45"/>
    <w:rsid w:val="001E325B"/>
    <w:rsid w:val="001E36E8"/>
    <w:rsid w:val="001E399C"/>
    <w:rsid w:val="001E3ABE"/>
    <w:rsid w:val="001E3B64"/>
    <w:rsid w:val="001E42CA"/>
    <w:rsid w:val="001E4374"/>
    <w:rsid w:val="001E490A"/>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B2"/>
    <w:rsid w:val="001F2864"/>
    <w:rsid w:val="001F2CA1"/>
    <w:rsid w:val="001F30BA"/>
    <w:rsid w:val="001F341A"/>
    <w:rsid w:val="001F3557"/>
    <w:rsid w:val="001F37EA"/>
    <w:rsid w:val="001F3836"/>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94B"/>
    <w:rsid w:val="0020300F"/>
    <w:rsid w:val="00203326"/>
    <w:rsid w:val="00203759"/>
    <w:rsid w:val="0020378B"/>
    <w:rsid w:val="00203A86"/>
    <w:rsid w:val="00203C36"/>
    <w:rsid w:val="00203C97"/>
    <w:rsid w:val="0020410D"/>
    <w:rsid w:val="0020442C"/>
    <w:rsid w:val="00204A50"/>
    <w:rsid w:val="00204D10"/>
    <w:rsid w:val="002050E6"/>
    <w:rsid w:val="00205424"/>
    <w:rsid w:val="002054C2"/>
    <w:rsid w:val="002056A6"/>
    <w:rsid w:val="00205851"/>
    <w:rsid w:val="002059A0"/>
    <w:rsid w:val="00205B2B"/>
    <w:rsid w:val="00205C3F"/>
    <w:rsid w:val="00206151"/>
    <w:rsid w:val="00206C19"/>
    <w:rsid w:val="00206D0A"/>
    <w:rsid w:val="00206E54"/>
    <w:rsid w:val="002071CE"/>
    <w:rsid w:val="002072F3"/>
    <w:rsid w:val="002074D5"/>
    <w:rsid w:val="00207C42"/>
    <w:rsid w:val="00207D80"/>
    <w:rsid w:val="00207E46"/>
    <w:rsid w:val="00210250"/>
    <w:rsid w:val="0021060A"/>
    <w:rsid w:val="00210AB3"/>
    <w:rsid w:val="00211125"/>
    <w:rsid w:val="002113BC"/>
    <w:rsid w:val="00211AB6"/>
    <w:rsid w:val="00212291"/>
    <w:rsid w:val="002122E4"/>
    <w:rsid w:val="00212630"/>
    <w:rsid w:val="00212741"/>
    <w:rsid w:val="00212DD6"/>
    <w:rsid w:val="00212F58"/>
    <w:rsid w:val="00212F72"/>
    <w:rsid w:val="0021303C"/>
    <w:rsid w:val="00213270"/>
    <w:rsid w:val="00213798"/>
    <w:rsid w:val="00213A07"/>
    <w:rsid w:val="00213B97"/>
    <w:rsid w:val="00213F5E"/>
    <w:rsid w:val="002140D4"/>
    <w:rsid w:val="002144DC"/>
    <w:rsid w:val="00214601"/>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EB6"/>
    <w:rsid w:val="00217F0A"/>
    <w:rsid w:val="00217F22"/>
    <w:rsid w:val="00220486"/>
    <w:rsid w:val="00220500"/>
    <w:rsid w:val="002205AB"/>
    <w:rsid w:val="002209D7"/>
    <w:rsid w:val="00220AD6"/>
    <w:rsid w:val="00220AFC"/>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754"/>
    <w:rsid w:val="00226E14"/>
    <w:rsid w:val="002273CB"/>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40E"/>
    <w:rsid w:val="00236A2D"/>
    <w:rsid w:val="00236BCA"/>
    <w:rsid w:val="0023701F"/>
    <w:rsid w:val="002371A1"/>
    <w:rsid w:val="00237506"/>
    <w:rsid w:val="0023777A"/>
    <w:rsid w:val="00237B90"/>
    <w:rsid w:val="00237C07"/>
    <w:rsid w:val="00237D86"/>
    <w:rsid w:val="00237E0F"/>
    <w:rsid w:val="0024120C"/>
    <w:rsid w:val="002414B2"/>
    <w:rsid w:val="002415BD"/>
    <w:rsid w:val="00241962"/>
    <w:rsid w:val="0024238C"/>
    <w:rsid w:val="002424C4"/>
    <w:rsid w:val="00243435"/>
    <w:rsid w:val="00243501"/>
    <w:rsid w:val="00243513"/>
    <w:rsid w:val="002435A7"/>
    <w:rsid w:val="00243901"/>
    <w:rsid w:val="00243C8E"/>
    <w:rsid w:val="00243E4B"/>
    <w:rsid w:val="00243F07"/>
    <w:rsid w:val="002441F4"/>
    <w:rsid w:val="00244B8A"/>
    <w:rsid w:val="00244C32"/>
    <w:rsid w:val="002450D3"/>
    <w:rsid w:val="00245132"/>
    <w:rsid w:val="002454B7"/>
    <w:rsid w:val="00245814"/>
    <w:rsid w:val="00245882"/>
    <w:rsid w:val="002458BE"/>
    <w:rsid w:val="00245C21"/>
    <w:rsid w:val="00245CCE"/>
    <w:rsid w:val="00245F35"/>
    <w:rsid w:val="0024629E"/>
    <w:rsid w:val="00246439"/>
    <w:rsid w:val="00246595"/>
    <w:rsid w:val="00246A61"/>
    <w:rsid w:val="00246BED"/>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751"/>
    <w:rsid w:val="00253C2B"/>
    <w:rsid w:val="00253EE5"/>
    <w:rsid w:val="002542C8"/>
    <w:rsid w:val="0025430D"/>
    <w:rsid w:val="00254398"/>
    <w:rsid w:val="00254AA5"/>
    <w:rsid w:val="00254ACA"/>
    <w:rsid w:val="00254B95"/>
    <w:rsid w:val="00255226"/>
    <w:rsid w:val="002552E0"/>
    <w:rsid w:val="0025533C"/>
    <w:rsid w:val="00255650"/>
    <w:rsid w:val="00255879"/>
    <w:rsid w:val="00255B5C"/>
    <w:rsid w:val="00255E29"/>
    <w:rsid w:val="002561DB"/>
    <w:rsid w:val="0025664D"/>
    <w:rsid w:val="0025673C"/>
    <w:rsid w:val="002575D7"/>
    <w:rsid w:val="002575EB"/>
    <w:rsid w:val="002575F2"/>
    <w:rsid w:val="0025799A"/>
    <w:rsid w:val="00257B92"/>
    <w:rsid w:val="00257F80"/>
    <w:rsid w:val="002600B2"/>
    <w:rsid w:val="002600E2"/>
    <w:rsid w:val="00260116"/>
    <w:rsid w:val="00260363"/>
    <w:rsid w:val="00260424"/>
    <w:rsid w:val="002605BB"/>
    <w:rsid w:val="00260A7C"/>
    <w:rsid w:val="00260A8D"/>
    <w:rsid w:val="00260CB9"/>
    <w:rsid w:val="00261071"/>
    <w:rsid w:val="002611C2"/>
    <w:rsid w:val="0026134B"/>
    <w:rsid w:val="002613CE"/>
    <w:rsid w:val="002614C4"/>
    <w:rsid w:val="00261794"/>
    <w:rsid w:val="00261D36"/>
    <w:rsid w:val="00261DA8"/>
    <w:rsid w:val="00262019"/>
    <w:rsid w:val="00262071"/>
    <w:rsid w:val="002626CF"/>
    <w:rsid w:val="00262996"/>
    <w:rsid w:val="002629DD"/>
    <w:rsid w:val="00262A40"/>
    <w:rsid w:val="00262AE6"/>
    <w:rsid w:val="00262B41"/>
    <w:rsid w:val="00262E3A"/>
    <w:rsid w:val="002635EC"/>
    <w:rsid w:val="00263628"/>
    <w:rsid w:val="0026385D"/>
    <w:rsid w:val="002638DE"/>
    <w:rsid w:val="002641E7"/>
    <w:rsid w:val="00264740"/>
    <w:rsid w:val="00264903"/>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24C"/>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38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34A"/>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37C"/>
    <w:rsid w:val="00284422"/>
    <w:rsid w:val="002844E4"/>
    <w:rsid w:val="00284AE6"/>
    <w:rsid w:val="00284B45"/>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17C"/>
    <w:rsid w:val="00290649"/>
    <w:rsid w:val="00290BA3"/>
    <w:rsid w:val="002912FB"/>
    <w:rsid w:val="0029130A"/>
    <w:rsid w:val="002913B8"/>
    <w:rsid w:val="0029146B"/>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B0B"/>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17AC"/>
    <w:rsid w:val="002A2166"/>
    <w:rsid w:val="002A22F1"/>
    <w:rsid w:val="002A23C5"/>
    <w:rsid w:val="002A28FB"/>
    <w:rsid w:val="002A297B"/>
    <w:rsid w:val="002A2993"/>
    <w:rsid w:val="002A2BF6"/>
    <w:rsid w:val="002A2DB4"/>
    <w:rsid w:val="002A329D"/>
    <w:rsid w:val="002A3E86"/>
    <w:rsid w:val="002A48BE"/>
    <w:rsid w:val="002A4F52"/>
    <w:rsid w:val="002A533F"/>
    <w:rsid w:val="002A5379"/>
    <w:rsid w:val="002A5E62"/>
    <w:rsid w:val="002A6430"/>
    <w:rsid w:val="002A6AA0"/>
    <w:rsid w:val="002A6B55"/>
    <w:rsid w:val="002A6C09"/>
    <w:rsid w:val="002A6E0E"/>
    <w:rsid w:val="002A6E6C"/>
    <w:rsid w:val="002A6F6E"/>
    <w:rsid w:val="002A74D9"/>
    <w:rsid w:val="002A7A73"/>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629"/>
    <w:rsid w:val="002B267C"/>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2F9"/>
    <w:rsid w:val="002B77F3"/>
    <w:rsid w:val="002B7A84"/>
    <w:rsid w:val="002B7AA5"/>
    <w:rsid w:val="002B7AAE"/>
    <w:rsid w:val="002B7B57"/>
    <w:rsid w:val="002C0025"/>
    <w:rsid w:val="002C01E3"/>
    <w:rsid w:val="002C03A2"/>
    <w:rsid w:val="002C05D6"/>
    <w:rsid w:val="002C070D"/>
    <w:rsid w:val="002C0A08"/>
    <w:rsid w:val="002C0D0E"/>
    <w:rsid w:val="002C11E0"/>
    <w:rsid w:val="002C1C1C"/>
    <w:rsid w:val="002C1DCA"/>
    <w:rsid w:val="002C1EC3"/>
    <w:rsid w:val="002C1F0D"/>
    <w:rsid w:val="002C2484"/>
    <w:rsid w:val="002C2502"/>
    <w:rsid w:val="002C2B6D"/>
    <w:rsid w:val="002C2F58"/>
    <w:rsid w:val="002C3404"/>
    <w:rsid w:val="002C3755"/>
    <w:rsid w:val="002C37C9"/>
    <w:rsid w:val="002C3D43"/>
    <w:rsid w:val="002C3F2F"/>
    <w:rsid w:val="002C4331"/>
    <w:rsid w:val="002C43AB"/>
    <w:rsid w:val="002C497E"/>
    <w:rsid w:val="002C4BA7"/>
    <w:rsid w:val="002C4BCD"/>
    <w:rsid w:val="002C4DEB"/>
    <w:rsid w:val="002C4E84"/>
    <w:rsid w:val="002C501D"/>
    <w:rsid w:val="002C5113"/>
    <w:rsid w:val="002C52C4"/>
    <w:rsid w:val="002C56D8"/>
    <w:rsid w:val="002C5B8A"/>
    <w:rsid w:val="002C628E"/>
    <w:rsid w:val="002C6460"/>
    <w:rsid w:val="002C66AB"/>
    <w:rsid w:val="002C68AD"/>
    <w:rsid w:val="002C6938"/>
    <w:rsid w:val="002C6AC2"/>
    <w:rsid w:val="002C6E7C"/>
    <w:rsid w:val="002C6EC6"/>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6DEB"/>
    <w:rsid w:val="002E719D"/>
    <w:rsid w:val="002E71A0"/>
    <w:rsid w:val="002E794A"/>
    <w:rsid w:val="002E7D6B"/>
    <w:rsid w:val="002E7D9C"/>
    <w:rsid w:val="002E7F0D"/>
    <w:rsid w:val="002E7FAD"/>
    <w:rsid w:val="002F030D"/>
    <w:rsid w:val="002F069A"/>
    <w:rsid w:val="002F0B16"/>
    <w:rsid w:val="002F0FDE"/>
    <w:rsid w:val="002F115A"/>
    <w:rsid w:val="002F11FE"/>
    <w:rsid w:val="002F1434"/>
    <w:rsid w:val="002F1556"/>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0D6"/>
    <w:rsid w:val="002F4152"/>
    <w:rsid w:val="002F41AD"/>
    <w:rsid w:val="002F42B0"/>
    <w:rsid w:val="002F43FB"/>
    <w:rsid w:val="002F441E"/>
    <w:rsid w:val="002F4B2B"/>
    <w:rsid w:val="002F4F95"/>
    <w:rsid w:val="002F4FEC"/>
    <w:rsid w:val="002F5628"/>
    <w:rsid w:val="002F5DA1"/>
    <w:rsid w:val="002F5E9C"/>
    <w:rsid w:val="002F606D"/>
    <w:rsid w:val="002F6321"/>
    <w:rsid w:val="002F644B"/>
    <w:rsid w:val="002F64DA"/>
    <w:rsid w:val="002F666C"/>
    <w:rsid w:val="002F6CCE"/>
    <w:rsid w:val="002F6F3F"/>
    <w:rsid w:val="002F7041"/>
    <w:rsid w:val="002F7317"/>
    <w:rsid w:val="002F744E"/>
    <w:rsid w:val="002F74B5"/>
    <w:rsid w:val="002F7688"/>
    <w:rsid w:val="002F776D"/>
    <w:rsid w:val="002F7B78"/>
    <w:rsid w:val="002F7BEE"/>
    <w:rsid w:val="002F7C4A"/>
    <w:rsid w:val="002F7C97"/>
    <w:rsid w:val="002F7D29"/>
    <w:rsid w:val="002F7FD1"/>
    <w:rsid w:val="00300567"/>
    <w:rsid w:val="0030069D"/>
    <w:rsid w:val="00300ACD"/>
    <w:rsid w:val="00300FBA"/>
    <w:rsid w:val="00301096"/>
    <w:rsid w:val="003012BF"/>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5E2D"/>
    <w:rsid w:val="00306554"/>
    <w:rsid w:val="00306786"/>
    <w:rsid w:val="00306A71"/>
    <w:rsid w:val="00306CCA"/>
    <w:rsid w:val="00307585"/>
    <w:rsid w:val="00307748"/>
    <w:rsid w:val="003078AE"/>
    <w:rsid w:val="003079E8"/>
    <w:rsid w:val="00307DAC"/>
    <w:rsid w:val="00310302"/>
    <w:rsid w:val="00310751"/>
    <w:rsid w:val="00310844"/>
    <w:rsid w:val="00310A1E"/>
    <w:rsid w:val="00310BC9"/>
    <w:rsid w:val="003110DF"/>
    <w:rsid w:val="003110E6"/>
    <w:rsid w:val="00311578"/>
    <w:rsid w:val="00311635"/>
    <w:rsid w:val="00311974"/>
    <w:rsid w:val="003122EC"/>
    <w:rsid w:val="0031253A"/>
    <w:rsid w:val="00312591"/>
    <w:rsid w:val="003125B3"/>
    <w:rsid w:val="003125C6"/>
    <w:rsid w:val="00312860"/>
    <w:rsid w:val="00312C37"/>
    <w:rsid w:val="00312FF4"/>
    <w:rsid w:val="00313031"/>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B8D"/>
    <w:rsid w:val="00320DC3"/>
    <w:rsid w:val="00320EC2"/>
    <w:rsid w:val="003210FD"/>
    <w:rsid w:val="003211D9"/>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6C30"/>
    <w:rsid w:val="0032748B"/>
    <w:rsid w:val="00327534"/>
    <w:rsid w:val="00327550"/>
    <w:rsid w:val="0032760D"/>
    <w:rsid w:val="00327DC4"/>
    <w:rsid w:val="00327DE7"/>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3A3"/>
    <w:rsid w:val="0033254A"/>
    <w:rsid w:val="0033290D"/>
    <w:rsid w:val="00332A3B"/>
    <w:rsid w:val="00332E63"/>
    <w:rsid w:val="00332EC0"/>
    <w:rsid w:val="00333296"/>
    <w:rsid w:val="0033353B"/>
    <w:rsid w:val="003338F7"/>
    <w:rsid w:val="00333B35"/>
    <w:rsid w:val="00333DB7"/>
    <w:rsid w:val="003340DC"/>
    <w:rsid w:val="003343B0"/>
    <w:rsid w:val="00334438"/>
    <w:rsid w:val="00334762"/>
    <w:rsid w:val="00334C56"/>
    <w:rsid w:val="00334F16"/>
    <w:rsid w:val="0033529C"/>
    <w:rsid w:val="00335482"/>
    <w:rsid w:val="003355B6"/>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5C1"/>
    <w:rsid w:val="003469D4"/>
    <w:rsid w:val="00346B40"/>
    <w:rsid w:val="00347089"/>
    <w:rsid w:val="0034709F"/>
    <w:rsid w:val="0034723B"/>
    <w:rsid w:val="00347308"/>
    <w:rsid w:val="003475CD"/>
    <w:rsid w:val="00347818"/>
    <w:rsid w:val="003478D6"/>
    <w:rsid w:val="00347C95"/>
    <w:rsid w:val="00347D46"/>
    <w:rsid w:val="00347F54"/>
    <w:rsid w:val="00350185"/>
    <w:rsid w:val="003502AA"/>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2BD"/>
    <w:rsid w:val="0035466A"/>
    <w:rsid w:val="00354754"/>
    <w:rsid w:val="00354889"/>
    <w:rsid w:val="00354C66"/>
    <w:rsid w:val="00354EA1"/>
    <w:rsid w:val="00355254"/>
    <w:rsid w:val="0035530B"/>
    <w:rsid w:val="0035574C"/>
    <w:rsid w:val="003559E4"/>
    <w:rsid w:val="00355A18"/>
    <w:rsid w:val="00355C88"/>
    <w:rsid w:val="00355CA8"/>
    <w:rsid w:val="0035625A"/>
    <w:rsid w:val="003566FF"/>
    <w:rsid w:val="0035692D"/>
    <w:rsid w:val="00356AE9"/>
    <w:rsid w:val="0035712C"/>
    <w:rsid w:val="00357AAD"/>
    <w:rsid w:val="00360089"/>
    <w:rsid w:val="00360428"/>
    <w:rsid w:val="003604E0"/>
    <w:rsid w:val="0036082C"/>
    <w:rsid w:val="00360CF3"/>
    <w:rsid w:val="003610D3"/>
    <w:rsid w:val="003613AF"/>
    <w:rsid w:val="00361BA2"/>
    <w:rsid w:val="003620B3"/>
    <w:rsid w:val="0036237D"/>
    <w:rsid w:val="00362B73"/>
    <w:rsid w:val="00362DD4"/>
    <w:rsid w:val="00363852"/>
    <w:rsid w:val="00363A24"/>
    <w:rsid w:val="00363A68"/>
    <w:rsid w:val="00363A78"/>
    <w:rsid w:val="00363C34"/>
    <w:rsid w:val="00363C49"/>
    <w:rsid w:val="003645F6"/>
    <w:rsid w:val="00364D25"/>
    <w:rsid w:val="00364D7D"/>
    <w:rsid w:val="00364DDB"/>
    <w:rsid w:val="00364F7D"/>
    <w:rsid w:val="003650AF"/>
    <w:rsid w:val="003651A3"/>
    <w:rsid w:val="003656C4"/>
    <w:rsid w:val="00365743"/>
    <w:rsid w:val="00365767"/>
    <w:rsid w:val="00365924"/>
    <w:rsid w:val="00365C87"/>
    <w:rsid w:val="00366489"/>
    <w:rsid w:val="00366A81"/>
    <w:rsid w:val="00366B97"/>
    <w:rsid w:val="00366C67"/>
    <w:rsid w:val="00366F80"/>
    <w:rsid w:val="0036708E"/>
    <w:rsid w:val="003674B3"/>
    <w:rsid w:val="003675D4"/>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464"/>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5C1"/>
    <w:rsid w:val="0039163A"/>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0AB6"/>
    <w:rsid w:val="003A12B0"/>
    <w:rsid w:val="003A1535"/>
    <w:rsid w:val="003A189F"/>
    <w:rsid w:val="003A1952"/>
    <w:rsid w:val="003A1A0F"/>
    <w:rsid w:val="003A1B19"/>
    <w:rsid w:val="003A30BE"/>
    <w:rsid w:val="003A3AA0"/>
    <w:rsid w:val="003A3CE8"/>
    <w:rsid w:val="003A3EC1"/>
    <w:rsid w:val="003A404E"/>
    <w:rsid w:val="003A41F1"/>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49"/>
    <w:rsid w:val="003B115C"/>
    <w:rsid w:val="003B1193"/>
    <w:rsid w:val="003B14D3"/>
    <w:rsid w:val="003B1A3A"/>
    <w:rsid w:val="003B1C9D"/>
    <w:rsid w:val="003B1EC0"/>
    <w:rsid w:val="003B1F56"/>
    <w:rsid w:val="003B206C"/>
    <w:rsid w:val="003B2126"/>
    <w:rsid w:val="003B2249"/>
    <w:rsid w:val="003B23B5"/>
    <w:rsid w:val="003B2450"/>
    <w:rsid w:val="003B25C3"/>
    <w:rsid w:val="003B25E5"/>
    <w:rsid w:val="003B2A7D"/>
    <w:rsid w:val="003B2F40"/>
    <w:rsid w:val="003B2FD4"/>
    <w:rsid w:val="003B3B6B"/>
    <w:rsid w:val="003B461D"/>
    <w:rsid w:val="003B477E"/>
    <w:rsid w:val="003B48F8"/>
    <w:rsid w:val="003B500E"/>
    <w:rsid w:val="003B5182"/>
    <w:rsid w:val="003B5239"/>
    <w:rsid w:val="003B5839"/>
    <w:rsid w:val="003B5923"/>
    <w:rsid w:val="003B5967"/>
    <w:rsid w:val="003B5B57"/>
    <w:rsid w:val="003B5F06"/>
    <w:rsid w:val="003B639A"/>
    <w:rsid w:val="003B65B3"/>
    <w:rsid w:val="003B698B"/>
    <w:rsid w:val="003B6B8A"/>
    <w:rsid w:val="003B6E28"/>
    <w:rsid w:val="003B7022"/>
    <w:rsid w:val="003B7116"/>
    <w:rsid w:val="003B72A4"/>
    <w:rsid w:val="003B7622"/>
    <w:rsid w:val="003B77BF"/>
    <w:rsid w:val="003B7D4B"/>
    <w:rsid w:val="003B7F17"/>
    <w:rsid w:val="003C03AA"/>
    <w:rsid w:val="003C04D4"/>
    <w:rsid w:val="003C0B83"/>
    <w:rsid w:val="003C0DDE"/>
    <w:rsid w:val="003C11E1"/>
    <w:rsid w:val="003C2458"/>
    <w:rsid w:val="003C2545"/>
    <w:rsid w:val="003C2FAB"/>
    <w:rsid w:val="003C33BC"/>
    <w:rsid w:val="003C347A"/>
    <w:rsid w:val="003C351E"/>
    <w:rsid w:val="003C3A38"/>
    <w:rsid w:val="003C5C76"/>
    <w:rsid w:val="003C6879"/>
    <w:rsid w:val="003C6CE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3F9"/>
    <w:rsid w:val="003D14B9"/>
    <w:rsid w:val="003D1A3A"/>
    <w:rsid w:val="003D1AD3"/>
    <w:rsid w:val="003D1C29"/>
    <w:rsid w:val="003D1CA6"/>
    <w:rsid w:val="003D206F"/>
    <w:rsid w:val="003D2100"/>
    <w:rsid w:val="003D218B"/>
    <w:rsid w:val="003D2268"/>
    <w:rsid w:val="003D228E"/>
    <w:rsid w:val="003D22F7"/>
    <w:rsid w:val="003D2458"/>
    <w:rsid w:val="003D25F7"/>
    <w:rsid w:val="003D29B9"/>
    <w:rsid w:val="003D2BC7"/>
    <w:rsid w:val="003D2E20"/>
    <w:rsid w:val="003D2EB7"/>
    <w:rsid w:val="003D2FA1"/>
    <w:rsid w:val="003D356D"/>
    <w:rsid w:val="003D37D2"/>
    <w:rsid w:val="003D3D98"/>
    <w:rsid w:val="003D3F2E"/>
    <w:rsid w:val="003D414F"/>
    <w:rsid w:val="003D43F8"/>
    <w:rsid w:val="003D462C"/>
    <w:rsid w:val="003D4FFC"/>
    <w:rsid w:val="003D508F"/>
    <w:rsid w:val="003D575E"/>
    <w:rsid w:val="003D592D"/>
    <w:rsid w:val="003D5C37"/>
    <w:rsid w:val="003D60EC"/>
    <w:rsid w:val="003D6164"/>
    <w:rsid w:val="003D6187"/>
    <w:rsid w:val="003D63E1"/>
    <w:rsid w:val="003D6447"/>
    <w:rsid w:val="003D68D3"/>
    <w:rsid w:val="003D6D1C"/>
    <w:rsid w:val="003D7757"/>
    <w:rsid w:val="003D7A3B"/>
    <w:rsid w:val="003D7B63"/>
    <w:rsid w:val="003D7CC0"/>
    <w:rsid w:val="003D7FA7"/>
    <w:rsid w:val="003E034F"/>
    <w:rsid w:val="003E08C8"/>
    <w:rsid w:val="003E0E61"/>
    <w:rsid w:val="003E0F8C"/>
    <w:rsid w:val="003E1205"/>
    <w:rsid w:val="003E1296"/>
    <w:rsid w:val="003E162A"/>
    <w:rsid w:val="003E1920"/>
    <w:rsid w:val="003E1B89"/>
    <w:rsid w:val="003E203F"/>
    <w:rsid w:val="003E214F"/>
    <w:rsid w:val="003E27DA"/>
    <w:rsid w:val="003E2EB0"/>
    <w:rsid w:val="003E30FE"/>
    <w:rsid w:val="003E373F"/>
    <w:rsid w:val="003E3882"/>
    <w:rsid w:val="003E3D00"/>
    <w:rsid w:val="003E3DDC"/>
    <w:rsid w:val="003E3F92"/>
    <w:rsid w:val="003E4530"/>
    <w:rsid w:val="003E4724"/>
    <w:rsid w:val="003E55D1"/>
    <w:rsid w:val="003E5754"/>
    <w:rsid w:val="003E581A"/>
    <w:rsid w:val="003E5BAD"/>
    <w:rsid w:val="003E5CD9"/>
    <w:rsid w:val="003E63E4"/>
    <w:rsid w:val="003E6682"/>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4F0D"/>
    <w:rsid w:val="003F509D"/>
    <w:rsid w:val="003F573C"/>
    <w:rsid w:val="003F5E03"/>
    <w:rsid w:val="003F5E85"/>
    <w:rsid w:val="003F5FA0"/>
    <w:rsid w:val="003F614F"/>
    <w:rsid w:val="003F66F8"/>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4B8"/>
    <w:rsid w:val="0040253D"/>
    <w:rsid w:val="004029DE"/>
    <w:rsid w:val="0040312B"/>
    <w:rsid w:val="0040356F"/>
    <w:rsid w:val="004035EE"/>
    <w:rsid w:val="00403B08"/>
    <w:rsid w:val="00403EED"/>
    <w:rsid w:val="0040416A"/>
    <w:rsid w:val="00404E15"/>
    <w:rsid w:val="00405080"/>
    <w:rsid w:val="004050E9"/>
    <w:rsid w:val="00405374"/>
    <w:rsid w:val="00405597"/>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E2"/>
    <w:rsid w:val="004146D0"/>
    <w:rsid w:val="00414ACD"/>
    <w:rsid w:val="00414B81"/>
    <w:rsid w:val="00414CFA"/>
    <w:rsid w:val="00414DE3"/>
    <w:rsid w:val="00415233"/>
    <w:rsid w:val="00415298"/>
    <w:rsid w:val="00415939"/>
    <w:rsid w:val="00415D8B"/>
    <w:rsid w:val="00415E08"/>
    <w:rsid w:val="00416160"/>
    <w:rsid w:val="004163E0"/>
    <w:rsid w:val="004165F5"/>
    <w:rsid w:val="004169E3"/>
    <w:rsid w:val="00416B29"/>
    <w:rsid w:val="00416F67"/>
    <w:rsid w:val="00417178"/>
    <w:rsid w:val="004171EC"/>
    <w:rsid w:val="00417209"/>
    <w:rsid w:val="00417345"/>
    <w:rsid w:val="00417836"/>
    <w:rsid w:val="00417860"/>
    <w:rsid w:val="00417B70"/>
    <w:rsid w:val="00417D3A"/>
    <w:rsid w:val="004201F9"/>
    <w:rsid w:val="00420493"/>
    <w:rsid w:val="00420CEE"/>
    <w:rsid w:val="00421707"/>
    <w:rsid w:val="00421EB0"/>
    <w:rsid w:val="00421FD7"/>
    <w:rsid w:val="00422713"/>
    <w:rsid w:val="00422956"/>
    <w:rsid w:val="00422B31"/>
    <w:rsid w:val="004231C9"/>
    <w:rsid w:val="00423618"/>
    <w:rsid w:val="00423893"/>
    <w:rsid w:val="004239DF"/>
    <w:rsid w:val="004241E7"/>
    <w:rsid w:val="00424284"/>
    <w:rsid w:val="004245F8"/>
    <w:rsid w:val="004246C0"/>
    <w:rsid w:val="004248C1"/>
    <w:rsid w:val="004258E7"/>
    <w:rsid w:val="00425AD1"/>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855"/>
    <w:rsid w:val="00434DEC"/>
    <w:rsid w:val="00435024"/>
    <w:rsid w:val="00435191"/>
    <w:rsid w:val="004354E2"/>
    <w:rsid w:val="0043557D"/>
    <w:rsid w:val="0043590E"/>
    <w:rsid w:val="00435998"/>
    <w:rsid w:val="00435CF8"/>
    <w:rsid w:val="00435DAA"/>
    <w:rsid w:val="0043619A"/>
    <w:rsid w:val="0043670C"/>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915"/>
    <w:rsid w:val="00440C47"/>
    <w:rsid w:val="00440EDD"/>
    <w:rsid w:val="004411D6"/>
    <w:rsid w:val="00441398"/>
    <w:rsid w:val="00441712"/>
    <w:rsid w:val="004428C3"/>
    <w:rsid w:val="00442B47"/>
    <w:rsid w:val="00442C2A"/>
    <w:rsid w:val="00442DA2"/>
    <w:rsid w:val="00442FA8"/>
    <w:rsid w:val="00443028"/>
    <w:rsid w:val="004431B5"/>
    <w:rsid w:val="004435A5"/>
    <w:rsid w:val="00443B44"/>
    <w:rsid w:val="00443EBC"/>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49A"/>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7BF"/>
    <w:rsid w:val="00453877"/>
    <w:rsid w:val="00453BEA"/>
    <w:rsid w:val="00454234"/>
    <w:rsid w:val="00454242"/>
    <w:rsid w:val="004547CC"/>
    <w:rsid w:val="004549EC"/>
    <w:rsid w:val="00454D5C"/>
    <w:rsid w:val="00455174"/>
    <w:rsid w:val="004551E6"/>
    <w:rsid w:val="00455851"/>
    <w:rsid w:val="004560D3"/>
    <w:rsid w:val="004562F4"/>
    <w:rsid w:val="0045642F"/>
    <w:rsid w:val="0045652E"/>
    <w:rsid w:val="0045698F"/>
    <w:rsid w:val="0045711D"/>
    <w:rsid w:val="0045735D"/>
    <w:rsid w:val="0045757B"/>
    <w:rsid w:val="00457591"/>
    <w:rsid w:val="004576F3"/>
    <w:rsid w:val="00457955"/>
    <w:rsid w:val="00457B1A"/>
    <w:rsid w:val="00457FF1"/>
    <w:rsid w:val="0046013B"/>
    <w:rsid w:val="00460179"/>
    <w:rsid w:val="004605CD"/>
    <w:rsid w:val="00460946"/>
    <w:rsid w:val="00460C50"/>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0EC"/>
    <w:rsid w:val="004641B4"/>
    <w:rsid w:val="00464D9C"/>
    <w:rsid w:val="0046565B"/>
    <w:rsid w:val="0046566A"/>
    <w:rsid w:val="00465AE3"/>
    <w:rsid w:val="00466012"/>
    <w:rsid w:val="00466141"/>
    <w:rsid w:val="004661E8"/>
    <w:rsid w:val="00466307"/>
    <w:rsid w:val="0046639A"/>
    <w:rsid w:val="004668D4"/>
    <w:rsid w:val="0046698B"/>
    <w:rsid w:val="00466F44"/>
    <w:rsid w:val="004674B2"/>
    <w:rsid w:val="004676E5"/>
    <w:rsid w:val="004677D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A71"/>
    <w:rsid w:val="00476CAD"/>
    <w:rsid w:val="00476DDD"/>
    <w:rsid w:val="00476EE7"/>
    <w:rsid w:val="0047795F"/>
    <w:rsid w:val="00477E8A"/>
    <w:rsid w:val="00480212"/>
    <w:rsid w:val="00480877"/>
    <w:rsid w:val="00480DF1"/>
    <w:rsid w:val="00480FD9"/>
    <w:rsid w:val="00481063"/>
    <w:rsid w:val="004819D9"/>
    <w:rsid w:val="00481B44"/>
    <w:rsid w:val="004822A9"/>
    <w:rsid w:val="00482DFB"/>
    <w:rsid w:val="004833E9"/>
    <w:rsid w:val="004835A3"/>
    <w:rsid w:val="00483C5A"/>
    <w:rsid w:val="00483F86"/>
    <w:rsid w:val="0048410E"/>
    <w:rsid w:val="004844CA"/>
    <w:rsid w:val="004851A9"/>
    <w:rsid w:val="004852BE"/>
    <w:rsid w:val="0048541B"/>
    <w:rsid w:val="004855C0"/>
    <w:rsid w:val="00485B13"/>
    <w:rsid w:val="00485C7E"/>
    <w:rsid w:val="00485F39"/>
    <w:rsid w:val="004865F4"/>
    <w:rsid w:val="004866F7"/>
    <w:rsid w:val="00486982"/>
    <w:rsid w:val="00486D3C"/>
    <w:rsid w:val="00487062"/>
    <w:rsid w:val="004871EB"/>
    <w:rsid w:val="0048740D"/>
    <w:rsid w:val="00487531"/>
    <w:rsid w:val="004879E3"/>
    <w:rsid w:val="004879ED"/>
    <w:rsid w:val="004879EF"/>
    <w:rsid w:val="00487D57"/>
    <w:rsid w:val="00487DA1"/>
    <w:rsid w:val="00490097"/>
    <w:rsid w:val="00490145"/>
    <w:rsid w:val="00490287"/>
    <w:rsid w:val="00490AE0"/>
    <w:rsid w:val="00490D83"/>
    <w:rsid w:val="00490EFA"/>
    <w:rsid w:val="00490FAB"/>
    <w:rsid w:val="0049111E"/>
    <w:rsid w:val="004916A9"/>
    <w:rsid w:val="0049171C"/>
    <w:rsid w:val="004919A6"/>
    <w:rsid w:val="00491C3C"/>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19F"/>
    <w:rsid w:val="00496C87"/>
    <w:rsid w:val="00496EC5"/>
    <w:rsid w:val="00497481"/>
    <w:rsid w:val="00497485"/>
    <w:rsid w:val="00497877"/>
    <w:rsid w:val="00497C82"/>
    <w:rsid w:val="00497F51"/>
    <w:rsid w:val="004A0A2F"/>
    <w:rsid w:val="004A0B80"/>
    <w:rsid w:val="004A0C23"/>
    <w:rsid w:val="004A1109"/>
    <w:rsid w:val="004A141E"/>
    <w:rsid w:val="004A1885"/>
    <w:rsid w:val="004A18C4"/>
    <w:rsid w:val="004A1B68"/>
    <w:rsid w:val="004A21D0"/>
    <w:rsid w:val="004A22EE"/>
    <w:rsid w:val="004A23CD"/>
    <w:rsid w:val="004A2718"/>
    <w:rsid w:val="004A2919"/>
    <w:rsid w:val="004A2BA2"/>
    <w:rsid w:val="004A2F73"/>
    <w:rsid w:val="004A3533"/>
    <w:rsid w:val="004A361F"/>
    <w:rsid w:val="004A4093"/>
    <w:rsid w:val="004A41D1"/>
    <w:rsid w:val="004A42CE"/>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0FF7"/>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52A"/>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11A"/>
    <w:rsid w:val="004C427C"/>
    <w:rsid w:val="004C44BE"/>
    <w:rsid w:val="004C460C"/>
    <w:rsid w:val="004C4810"/>
    <w:rsid w:val="004C51C9"/>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5C5"/>
    <w:rsid w:val="004D2674"/>
    <w:rsid w:val="004D29D3"/>
    <w:rsid w:val="004D2FA9"/>
    <w:rsid w:val="004D3656"/>
    <w:rsid w:val="004D393A"/>
    <w:rsid w:val="004D3A15"/>
    <w:rsid w:val="004D3ADB"/>
    <w:rsid w:val="004D3AE5"/>
    <w:rsid w:val="004D3C23"/>
    <w:rsid w:val="004D3DAA"/>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D53"/>
    <w:rsid w:val="004E0E63"/>
    <w:rsid w:val="004E1419"/>
    <w:rsid w:val="004E166F"/>
    <w:rsid w:val="004E203A"/>
    <w:rsid w:val="004E20AC"/>
    <w:rsid w:val="004E23A7"/>
    <w:rsid w:val="004E2554"/>
    <w:rsid w:val="004E2DA2"/>
    <w:rsid w:val="004E3501"/>
    <w:rsid w:val="004E3CA5"/>
    <w:rsid w:val="004E3E66"/>
    <w:rsid w:val="004E4217"/>
    <w:rsid w:val="004E4E87"/>
    <w:rsid w:val="004E5418"/>
    <w:rsid w:val="004E6664"/>
    <w:rsid w:val="004E690C"/>
    <w:rsid w:val="004E6AD3"/>
    <w:rsid w:val="004E6B02"/>
    <w:rsid w:val="004E6F8E"/>
    <w:rsid w:val="004E7142"/>
    <w:rsid w:val="004E76F5"/>
    <w:rsid w:val="004E7A09"/>
    <w:rsid w:val="004E7D33"/>
    <w:rsid w:val="004E7E86"/>
    <w:rsid w:val="004F0380"/>
    <w:rsid w:val="004F0C43"/>
    <w:rsid w:val="004F0C73"/>
    <w:rsid w:val="004F1363"/>
    <w:rsid w:val="004F16E2"/>
    <w:rsid w:val="004F17E5"/>
    <w:rsid w:val="004F1D07"/>
    <w:rsid w:val="004F1DFE"/>
    <w:rsid w:val="004F21EE"/>
    <w:rsid w:val="004F2203"/>
    <w:rsid w:val="004F28D2"/>
    <w:rsid w:val="004F3346"/>
    <w:rsid w:val="004F33AB"/>
    <w:rsid w:val="004F3459"/>
    <w:rsid w:val="004F3868"/>
    <w:rsid w:val="004F41ED"/>
    <w:rsid w:val="004F48F6"/>
    <w:rsid w:val="004F49F3"/>
    <w:rsid w:val="004F4E02"/>
    <w:rsid w:val="004F4E08"/>
    <w:rsid w:val="004F515A"/>
    <w:rsid w:val="004F52E1"/>
    <w:rsid w:val="004F5334"/>
    <w:rsid w:val="004F5DAF"/>
    <w:rsid w:val="004F6196"/>
    <w:rsid w:val="004F6373"/>
    <w:rsid w:val="004F63C6"/>
    <w:rsid w:val="004F63F0"/>
    <w:rsid w:val="004F6500"/>
    <w:rsid w:val="004F6C92"/>
    <w:rsid w:val="004F6CC9"/>
    <w:rsid w:val="004F6DB0"/>
    <w:rsid w:val="004F6E37"/>
    <w:rsid w:val="004F73E8"/>
    <w:rsid w:val="004F7460"/>
    <w:rsid w:val="004F7701"/>
    <w:rsid w:val="004F7D05"/>
    <w:rsid w:val="004F7E54"/>
    <w:rsid w:val="005002AC"/>
    <w:rsid w:val="0050070C"/>
    <w:rsid w:val="00500872"/>
    <w:rsid w:val="00500A0F"/>
    <w:rsid w:val="00500AC8"/>
    <w:rsid w:val="00500D3A"/>
    <w:rsid w:val="0050100B"/>
    <w:rsid w:val="0050101A"/>
    <w:rsid w:val="00501434"/>
    <w:rsid w:val="00501A5B"/>
    <w:rsid w:val="00501C92"/>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1EA"/>
    <w:rsid w:val="005062A9"/>
    <w:rsid w:val="005062D5"/>
    <w:rsid w:val="0050647D"/>
    <w:rsid w:val="00506EA6"/>
    <w:rsid w:val="00507380"/>
    <w:rsid w:val="0050798F"/>
    <w:rsid w:val="00510061"/>
    <w:rsid w:val="0051016B"/>
    <w:rsid w:val="005106F8"/>
    <w:rsid w:val="005109EA"/>
    <w:rsid w:val="00510ABF"/>
    <w:rsid w:val="00510B1E"/>
    <w:rsid w:val="00510B56"/>
    <w:rsid w:val="00510FDD"/>
    <w:rsid w:val="0051111B"/>
    <w:rsid w:val="0051143F"/>
    <w:rsid w:val="00511589"/>
    <w:rsid w:val="005116CE"/>
    <w:rsid w:val="00511952"/>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45E"/>
    <w:rsid w:val="0051456B"/>
    <w:rsid w:val="0051476E"/>
    <w:rsid w:val="00514955"/>
    <w:rsid w:val="00514C5A"/>
    <w:rsid w:val="00514D8A"/>
    <w:rsid w:val="005155F6"/>
    <w:rsid w:val="005159A6"/>
    <w:rsid w:val="00515C91"/>
    <w:rsid w:val="00516076"/>
    <w:rsid w:val="00516146"/>
    <w:rsid w:val="00516384"/>
    <w:rsid w:val="00516981"/>
    <w:rsid w:val="00516A69"/>
    <w:rsid w:val="00516C15"/>
    <w:rsid w:val="005172F5"/>
    <w:rsid w:val="00517890"/>
    <w:rsid w:val="00517B5C"/>
    <w:rsid w:val="00517F10"/>
    <w:rsid w:val="0052053E"/>
    <w:rsid w:val="005209BF"/>
    <w:rsid w:val="00520A5A"/>
    <w:rsid w:val="00520EEF"/>
    <w:rsid w:val="00520F0F"/>
    <w:rsid w:val="00520FD8"/>
    <w:rsid w:val="005210CB"/>
    <w:rsid w:val="005211C4"/>
    <w:rsid w:val="005211D5"/>
    <w:rsid w:val="005212BF"/>
    <w:rsid w:val="00521B68"/>
    <w:rsid w:val="00521BD8"/>
    <w:rsid w:val="00522156"/>
    <w:rsid w:val="005223A4"/>
    <w:rsid w:val="00522556"/>
    <w:rsid w:val="0052274E"/>
    <w:rsid w:val="00522C81"/>
    <w:rsid w:val="00522DAA"/>
    <w:rsid w:val="00523175"/>
    <w:rsid w:val="0052365E"/>
    <w:rsid w:val="00523CB2"/>
    <w:rsid w:val="00523D5F"/>
    <w:rsid w:val="005241F2"/>
    <w:rsid w:val="005242E9"/>
    <w:rsid w:val="00524DE1"/>
    <w:rsid w:val="00524FBD"/>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30A"/>
    <w:rsid w:val="00531682"/>
    <w:rsid w:val="005318EF"/>
    <w:rsid w:val="00531B76"/>
    <w:rsid w:val="0053225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688"/>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35"/>
    <w:rsid w:val="00542223"/>
    <w:rsid w:val="00542358"/>
    <w:rsid w:val="00542999"/>
    <w:rsid w:val="005429B0"/>
    <w:rsid w:val="00542D89"/>
    <w:rsid w:val="00543B0B"/>
    <w:rsid w:val="00543C48"/>
    <w:rsid w:val="00543C5D"/>
    <w:rsid w:val="0054403F"/>
    <w:rsid w:val="005443C8"/>
    <w:rsid w:val="0054466D"/>
    <w:rsid w:val="00544873"/>
    <w:rsid w:val="00544C10"/>
    <w:rsid w:val="00544C91"/>
    <w:rsid w:val="00544CAB"/>
    <w:rsid w:val="00544F59"/>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8C7"/>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EE7"/>
    <w:rsid w:val="00554F56"/>
    <w:rsid w:val="00554FBA"/>
    <w:rsid w:val="00555005"/>
    <w:rsid w:val="00555081"/>
    <w:rsid w:val="0055549B"/>
    <w:rsid w:val="005557DE"/>
    <w:rsid w:val="00555B20"/>
    <w:rsid w:val="00555F63"/>
    <w:rsid w:val="00556494"/>
    <w:rsid w:val="00556607"/>
    <w:rsid w:val="00556B49"/>
    <w:rsid w:val="00556CC9"/>
    <w:rsid w:val="00556E2F"/>
    <w:rsid w:val="00556EF2"/>
    <w:rsid w:val="00556F1C"/>
    <w:rsid w:val="00557B99"/>
    <w:rsid w:val="0056050A"/>
    <w:rsid w:val="00560D72"/>
    <w:rsid w:val="00560EDB"/>
    <w:rsid w:val="00561031"/>
    <w:rsid w:val="005610D2"/>
    <w:rsid w:val="0056119D"/>
    <w:rsid w:val="005611A1"/>
    <w:rsid w:val="00561472"/>
    <w:rsid w:val="005614A8"/>
    <w:rsid w:val="00561994"/>
    <w:rsid w:val="00561A3E"/>
    <w:rsid w:val="00561C3E"/>
    <w:rsid w:val="00562244"/>
    <w:rsid w:val="005622EA"/>
    <w:rsid w:val="005625B0"/>
    <w:rsid w:val="00562EDA"/>
    <w:rsid w:val="005634BF"/>
    <w:rsid w:val="0056354F"/>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85C"/>
    <w:rsid w:val="005669D2"/>
    <w:rsid w:val="00566BF5"/>
    <w:rsid w:val="00566D7A"/>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A89"/>
    <w:rsid w:val="00575F1E"/>
    <w:rsid w:val="005761C7"/>
    <w:rsid w:val="005761F2"/>
    <w:rsid w:val="005765ED"/>
    <w:rsid w:val="0057664D"/>
    <w:rsid w:val="005769B4"/>
    <w:rsid w:val="005769D7"/>
    <w:rsid w:val="00576AA5"/>
    <w:rsid w:val="00576DB3"/>
    <w:rsid w:val="005771BC"/>
    <w:rsid w:val="00577294"/>
    <w:rsid w:val="005772A6"/>
    <w:rsid w:val="00577B9B"/>
    <w:rsid w:val="00577F84"/>
    <w:rsid w:val="0058033C"/>
    <w:rsid w:val="00580A2A"/>
    <w:rsid w:val="00580B0D"/>
    <w:rsid w:val="00580F2D"/>
    <w:rsid w:val="00581A68"/>
    <w:rsid w:val="00581B00"/>
    <w:rsid w:val="0058229F"/>
    <w:rsid w:val="005826AA"/>
    <w:rsid w:val="00582870"/>
    <w:rsid w:val="00582D10"/>
    <w:rsid w:val="00582FDB"/>
    <w:rsid w:val="005830C8"/>
    <w:rsid w:val="0058333B"/>
    <w:rsid w:val="0058340A"/>
    <w:rsid w:val="005836AF"/>
    <w:rsid w:val="00583B68"/>
    <w:rsid w:val="00583CC8"/>
    <w:rsid w:val="00583DF5"/>
    <w:rsid w:val="00584429"/>
    <w:rsid w:val="0058454D"/>
    <w:rsid w:val="005847EB"/>
    <w:rsid w:val="005849C5"/>
    <w:rsid w:val="00584D8C"/>
    <w:rsid w:val="005851D2"/>
    <w:rsid w:val="0058532E"/>
    <w:rsid w:val="005854A1"/>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A18"/>
    <w:rsid w:val="00591DCF"/>
    <w:rsid w:val="005928CC"/>
    <w:rsid w:val="005929A6"/>
    <w:rsid w:val="00592C01"/>
    <w:rsid w:val="005932DC"/>
    <w:rsid w:val="0059377B"/>
    <w:rsid w:val="0059394E"/>
    <w:rsid w:val="00593B8F"/>
    <w:rsid w:val="00593C62"/>
    <w:rsid w:val="005944FD"/>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6A9"/>
    <w:rsid w:val="00597BC1"/>
    <w:rsid w:val="00597D26"/>
    <w:rsid w:val="00597FA1"/>
    <w:rsid w:val="005A0576"/>
    <w:rsid w:val="005A059B"/>
    <w:rsid w:val="005A064E"/>
    <w:rsid w:val="005A07A4"/>
    <w:rsid w:val="005A0A3E"/>
    <w:rsid w:val="005A186A"/>
    <w:rsid w:val="005A19A2"/>
    <w:rsid w:val="005A1AF7"/>
    <w:rsid w:val="005A1B4F"/>
    <w:rsid w:val="005A1B64"/>
    <w:rsid w:val="005A1E81"/>
    <w:rsid w:val="005A23FB"/>
    <w:rsid w:val="005A2454"/>
    <w:rsid w:val="005A2A9B"/>
    <w:rsid w:val="005A36F9"/>
    <w:rsid w:val="005A37A5"/>
    <w:rsid w:val="005A3CCD"/>
    <w:rsid w:val="005A4D36"/>
    <w:rsid w:val="005A5E1B"/>
    <w:rsid w:val="005A64F5"/>
    <w:rsid w:val="005A69DB"/>
    <w:rsid w:val="005A6AD0"/>
    <w:rsid w:val="005A6BF4"/>
    <w:rsid w:val="005A6C32"/>
    <w:rsid w:val="005A74E8"/>
    <w:rsid w:val="005A7C1B"/>
    <w:rsid w:val="005A7E26"/>
    <w:rsid w:val="005A7F70"/>
    <w:rsid w:val="005B04B6"/>
    <w:rsid w:val="005B05C2"/>
    <w:rsid w:val="005B05ED"/>
    <w:rsid w:val="005B0C52"/>
    <w:rsid w:val="005B15C2"/>
    <w:rsid w:val="005B1976"/>
    <w:rsid w:val="005B1D3F"/>
    <w:rsid w:val="005B1E86"/>
    <w:rsid w:val="005B2439"/>
    <w:rsid w:val="005B25EB"/>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22A"/>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4D"/>
    <w:rsid w:val="005C38BD"/>
    <w:rsid w:val="005C39BE"/>
    <w:rsid w:val="005C4021"/>
    <w:rsid w:val="005C4B21"/>
    <w:rsid w:val="005C50BD"/>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A9E"/>
    <w:rsid w:val="005C7C2A"/>
    <w:rsid w:val="005C7F18"/>
    <w:rsid w:val="005D01DA"/>
    <w:rsid w:val="005D027C"/>
    <w:rsid w:val="005D0696"/>
    <w:rsid w:val="005D0D4B"/>
    <w:rsid w:val="005D11B4"/>
    <w:rsid w:val="005D124A"/>
    <w:rsid w:val="005D1CF3"/>
    <w:rsid w:val="005D1D2A"/>
    <w:rsid w:val="005D2007"/>
    <w:rsid w:val="005D20E7"/>
    <w:rsid w:val="005D2A68"/>
    <w:rsid w:val="005D2B9B"/>
    <w:rsid w:val="005D3078"/>
    <w:rsid w:val="005D33AC"/>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29B"/>
    <w:rsid w:val="005D63DE"/>
    <w:rsid w:val="005D6753"/>
    <w:rsid w:val="005D6945"/>
    <w:rsid w:val="005D6CA2"/>
    <w:rsid w:val="005D6F94"/>
    <w:rsid w:val="005D71FC"/>
    <w:rsid w:val="005D725D"/>
    <w:rsid w:val="005D7343"/>
    <w:rsid w:val="005D77CF"/>
    <w:rsid w:val="005D7AEB"/>
    <w:rsid w:val="005D7B60"/>
    <w:rsid w:val="005D7BD2"/>
    <w:rsid w:val="005D7CBC"/>
    <w:rsid w:val="005D7CC0"/>
    <w:rsid w:val="005E0212"/>
    <w:rsid w:val="005E0377"/>
    <w:rsid w:val="005E0382"/>
    <w:rsid w:val="005E067D"/>
    <w:rsid w:val="005E098A"/>
    <w:rsid w:val="005E0BE1"/>
    <w:rsid w:val="005E0DF6"/>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5F9"/>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8E8"/>
    <w:rsid w:val="005F7D0F"/>
    <w:rsid w:val="0060020A"/>
    <w:rsid w:val="00600316"/>
    <w:rsid w:val="00600B3E"/>
    <w:rsid w:val="006010A4"/>
    <w:rsid w:val="006010EC"/>
    <w:rsid w:val="00601546"/>
    <w:rsid w:val="006025FE"/>
    <w:rsid w:val="006028AF"/>
    <w:rsid w:val="00602931"/>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684"/>
    <w:rsid w:val="006077F9"/>
    <w:rsid w:val="00607C77"/>
    <w:rsid w:val="00607D29"/>
    <w:rsid w:val="00607DCA"/>
    <w:rsid w:val="0061007C"/>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229"/>
    <w:rsid w:val="0061247F"/>
    <w:rsid w:val="006127B0"/>
    <w:rsid w:val="006127E9"/>
    <w:rsid w:val="00612821"/>
    <w:rsid w:val="00612863"/>
    <w:rsid w:val="00612B4D"/>
    <w:rsid w:val="00612B4E"/>
    <w:rsid w:val="00612CC8"/>
    <w:rsid w:val="006130D8"/>
    <w:rsid w:val="00613104"/>
    <w:rsid w:val="006134E7"/>
    <w:rsid w:val="00613BBB"/>
    <w:rsid w:val="00613C59"/>
    <w:rsid w:val="00613D72"/>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5E0D"/>
    <w:rsid w:val="00616038"/>
    <w:rsid w:val="00616070"/>
    <w:rsid w:val="00616114"/>
    <w:rsid w:val="00616373"/>
    <w:rsid w:val="006168FA"/>
    <w:rsid w:val="00616DCF"/>
    <w:rsid w:val="00617417"/>
    <w:rsid w:val="006177D1"/>
    <w:rsid w:val="00617B75"/>
    <w:rsid w:val="00617BC9"/>
    <w:rsid w:val="00617D88"/>
    <w:rsid w:val="00617F31"/>
    <w:rsid w:val="00617FE6"/>
    <w:rsid w:val="006200D9"/>
    <w:rsid w:val="006204A5"/>
    <w:rsid w:val="00620649"/>
    <w:rsid w:val="006208E5"/>
    <w:rsid w:val="0062093A"/>
    <w:rsid w:val="00620E17"/>
    <w:rsid w:val="0062124E"/>
    <w:rsid w:val="006217F1"/>
    <w:rsid w:val="00621C92"/>
    <w:rsid w:val="00621FF4"/>
    <w:rsid w:val="006221C1"/>
    <w:rsid w:val="00622234"/>
    <w:rsid w:val="00622624"/>
    <w:rsid w:val="0062288D"/>
    <w:rsid w:val="006229C8"/>
    <w:rsid w:val="0062322C"/>
    <w:rsid w:val="006234AA"/>
    <w:rsid w:val="00623CF4"/>
    <w:rsid w:val="00623DBE"/>
    <w:rsid w:val="006244B1"/>
    <w:rsid w:val="00624600"/>
    <w:rsid w:val="006249E5"/>
    <w:rsid w:val="00624CCA"/>
    <w:rsid w:val="00624F42"/>
    <w:rsid w:val="00625374"/>
    <w:rsid w:val="00625428"/>
    <w:rsid w:val="0062545C"/>
    <w:rsid w:val="00625CFB"/>
    <w:rsid w:val="00625E75"/>
    <w:rsid w:val="00626C0D"/>
    <w:rsid w:val="00626E16"/>
    <w:rsid w:val="00627034"/>
    <w:rsid w:val="006270AF"/>
    <w:rsid w:val="00627150"/>
    <w:rsid w:val="00627285"/>
    <w:rsid w:val="00627325"/>
    <w:rsid w:val="006274B4"/>
    <w:rsid w:val="0062751C"/>
    <w:rsid w:val="006276A9"/>
    <w:rsid w:val="00627A33"/>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79"/>
    <w:rsid w:val="006347EA"/>
    <w:rsid w:val="006348B1"/>
    <w:rsid w:val="00634AFB"/>
    <w:rsid w:val="00634B04"/>
    <w:rsid w:val="00634B66"/>
    <w:rsid w:val="00634B88"/>
    <w:rsid w:val="00634D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160"/>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27C5"/>
    <w:rsid w:val="00653279"/>
    <w:rsid w:val="00653804"/>
    <w:rsid w:val="00653BEC"/>
    <w:rsid w:val="00654584"/>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E2C"/>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DF9"/>
    <w:rsid w:val="00670219"/>
    <w:rsid w:val="00670735"/>
    <w:rsid w:val="00670B41"/>
    <w:rsid w:val="00670C4E"/>
    <w:rsid w:val="00670DE2"/>
    <w:rsid w:val="0067110E"/>
    <w:rsid w:val="00671236"/>
    <w:rsid w:val="0067157F"/>
    <w:rsid w:val="0067178F"/>
    <w:rsid w:val="00671B27"/>
    <w:rsid w:val="0067201C"/>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4"/>
    <w:rsid w:val="0068095E"/>
    <w:rsid w:val="00680BEC"/>
    <w:rsid w:val="0068132D"/>
    <w:rsid w:val="00681358"/>
    <w:rsid w:val="00681697"/>
    <w:rsid w:val="00681722"/>
    <w:rsid w:val="006817D6"/>
    <w:rsid w:val="00682042"/>
    <w:rsid w:val="0068234C"/>
    <w:rsid w:val="006828A7"/>
    <w:rsid w:val="00682A8F"/>
    <w:rsid w:val="00682F5A"/>
    <w:rsid w:val="00683074"/>
    <w:rsid w:val="0068329B"/>
    <w:rsid w:val="006835E8"/>
    <w:rsid w:val="00683B0D"/>
    <w:rsid w:val="00683FFC"/>
    <w:rsid w:val="00684313"/>
    <w:rsid w:val="00684427"/>
    <w:rsid w:val="006847F7"/>
    <w:rsid w:val="00684908"/>
    <w:rsid w:val="00684969"/>
    <w:rsid w:val="00684B6C"/>
    <w:rsid w:val="00684D08"/>
    <w:rsid w:val="00685163"/>
    <w:rsid w:val="006856D7"/>
    <w:rsid w:val="006856F9"/>
    <w:rsid w:val="00685C59"/>
    <w:rsid w:val="00685CF7"/>
    <w:rsid w:val="00685D13"/>
    <w:rsid w:val="00685E77"/>
    <w:rsid w:val="00685EFE"/>
    <w:rsid w:val="00685F57"/>
    <w:rsid w:val="00686188"/>
    <w:rsid w:val="006862BE"/>
    <w:rsid w:val="00686684"/>
    <w:rsid w:val="00686FCD"/>
    <w:rsid w:val="00687084"/>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77"/>
    <w:rsid w:val="006933C9"/>
    <w:rsid w:val="0069346C"/>
    <w:rsid w:val="006934E5"/>
    <w:rsid w:val="0069358C"/>
    <w:rsid w:val="00693838"/>
    <w:rsid w:val="006939F3"/>
    <w:rsid w:val="00693B02"/>
    <w:rsid w:val="0069424A"/>
    <w:rsid w:val="0069446A"/>
    <w:rsid w:val="00694498"/>
    <w:rsid w:val="00694C91"/>
    <w:rsid w:val="00694D5D"/>
    <w:rsid w:val="00694D78"/>
    <w:rsid w:val="00694E59"/>
    <w:rsid w:val="006955A5"/>
    <w:rsid w:val="00695E48"/>
    <w:rsid w:val="00695EF4"/>
    <w:rsid w:val="00696478"/>
    <w:rsid w:val="00696682"/>
    <w:rsid w:val="00696F88"/>
    <w:rsid w:val="0069733E"/>
    <w:rsid w:val="00697782"/>
    <w:rsid w:val="006977CC"/>
    <w:rsid w:val="00697C65"/>
    <w:rsid w:val="006A0281"/>
    <w:rsid w:val="006A0359"/>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50BA"/>
    <w:rsid w:val="006A5273"/>
    <w:rsid w:val="006A5591"/>
    <w:rsid w:val="006A5796"/>
    <w:rsid w:val="006A5C86"/>
    <w:rsid w:val="006A60DA"/>
    <w:rsid w:val="006A61F2"/>
    <w:rsid w:val="006A633C"/>
    <w:rsid w:val="006A63F4"/>
    <w:rsid w:val="006A6B67"/>
    <w:rsid w:val="006A6ED0"/>
    <w:rsid w:val="006A7836"/>
    <w:rsid w:val="006A7C5D"/>
    <w:rsid w:val="006B0665"/>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C44"/>
    <w:rsid w:val="006B6EB1"/>
    <w:rsid w:val="006B6F0B"/>
    <w:rsid w:val="006B7626"/>
    <w:rsid w:val="006B77EA"/>
    <w:rsid w:val="006B78B7"/>
    <w:rsid w:val="006B79B1"/>
    <w:rsid w:val="006B79F4"/>
    <w:rsid w:val="006C034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3A1"/>
    <w:rsid w:val="006D4810"/>
    <w:rsid w:val="006D4FAF"/>
    <w:rsid w:val="006D5323"/>
    <w:rsid w:val="006D573B"/>
    <w:rsid w:val="006D59EE"/>
    <w:rsid w:val="006D5AD4"/>
    <w:rsid w:val="006D6220"/>
    <w:rsid w:val="006D62AB"/>
    <w:rsid w:val="006D62B3"/>
    <w:rsid w:val="006D69F9"/>
    <w:rsid w:val="006D6AD1"/>
    <w:rsid w:val="006D6D2C"/>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4F88"/>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6A"/>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1EA"/>
    <w:rsid w:val="006F32A1"/>
    <w:rsid w:val="006F3430"/>
    <w:rsid w:val="006F36EB"/>
    <w:rsid w:val="006F38FF"/>
    <w:rsid w:val="006F3C7B"/>
    <w:rsid w:val="006F4402"/>
    <w:rsid w:val="006F441F"/>
    <w:rsid w:val="006F446B"/>
    <w:rsid w:val="006F4479"/>
    <w:rsid w:val="006F48A3"/>
    <w:rsid w:val="006F497D"/>
    <w:rsid w:val="006F5576"/>
    <w:rsid w:val="006F5B94"/>
    <w:rsid w:val="006F6084"/>
    <w:rsid w:val="006F61FC"/>
    <w:rsid w:val="006F65C9"/>
    <w:rsid w:val="006F68DB"/>
    <w:rsid w:val="006F6B07"/>
    <w:rsid w:val="006F73DC"/>
    <w:rsid w:val="006F7435"/>
    <w:rsid w:val="006F7835"/>
    <w:rsid w:val="007002D7"/>
    <w:rsid w:val="007006D6"/>
    <w:rsid w:val="00700D12"/>
    <w:rsid w:val="00700D3F"/>
    <w:rsid w:val="00700F67"/>
    <w:rsid w:val="00700FC3"/>
    <w:rsid w:val="00701041"/>
    <w:rsid w:val="0070128B"/>
    <w:rsid w:val="00701511"/>
    <w:rsid w:val="00702159"/>
    <w:rsid w:val="007028D4"/>
    <w:rsid w:val="00702B46"/>
    <w:rsid w:val="00702C55"/>
    <w:rsid w:val="00702D05"/>
    <w:rsid w:val="00702DFF"/>
    <w:rsid w:val="00703165"/>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A8A"/>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09A"/>
    <w:rsid w:val="00711113"/>
    <w:rsid w:val="00711131"/>
    <w:rsid w:val="007111E9"/>
    <w:rsid w:val="00711670"/>
    <w:rsid w:val="007119F1"/>
    <w:rsid w:val="00711B33"/>
    <w:rsid w:val="00712054"/>
    <w:rsid w:val="00712196"/>
    <w:rsid w:val="007124A3"/>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63C"/>
    <w:rsid w:val="007147D4"/>
    <w:rsid w:val="007149E3"/>
    <w:rsid w:val="00714D4D"/>
    <w:rsid w:val="007150C5"/>
    <w:rsid w:val="00715879"/>
    <w:rsid w:val="00715F29"/>
    <w:rsid w:val="00716548"/>
    <w:rsid w:val="00716909"/>
    <w:rsid w:val="00716B79"/>
    <w:rsid w:val="00716CA0"/>
    <w:rsid w:val="00716D48"/>
    <w:rsid w:val="00717A51"/>
    <w:rsid w:val="00717B09"/>
    <w:rsid w:val="00717BCF"/>
    <w:rsid w:val="00720A7B"/>
    <w:rsid w:val="00721484"/>
    <w:rsid w:val="0072175E"/>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1FF0"/>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7E1"/>
    <w:rsid w:val="00735951"/>
    <w:rsid w:val="00735A8F"/>
    <w:rsid w:val="00735F70"/>
    <w:rsid w:val="00736131"/>
    <w:rsid w:val="0073636A"/>
    <w:rsid w:val="0073642E"/>
    <w:rsid w:val="0073647F"/>
    <w:rsid w:val="0073666D"/>
    <w:rsid w:val="007366AE"/>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0FDD"/>
    <w:rsid w:val="0074106C"/>
    <w:rsid w:val="00741274"/>
    <w:rsid w:val="0074131B"/>
    <w:rsid w:val="00741553"/>
    <w:rsid w:val="00741C54"/>
    <w:rsid w:val="00741E81"/>
    <w:rsid w:val="007422BD"/>
    <w:rsid w:val="0074243E"/>
    <w:rsid w:val="00742462"/>
    <w:rsid w:val="00742683"/>
    <w:rsid w:val="00742941"/>
    <w:rsid w:val="00742943"/>
    <w:rsid w:val="007429A2"/>
    <w:rsid w:val="00742A03"/>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19B"/>
    <w:rsid w:val="00746A6D"/>
    <w:rsid w:val="00746C02"/>
    <w:rsid w:val="00746C38"/>
    <w:rsid w:val="00746FD1"/>
    <w:rsid w:val="00747500"/>
    <w:rsid w:val="00747D2A"/>
    <w:rsid w:val="00750299"/>
    <w:rsid w:val="007505AE"/>
    <w:rsid w:val="007505FB"/>
    <w:rsid w:val="0075063F"/>
    <w:rsid w:val="007507DC"/>
    <w:rsid w:val="00750BE6"/>
    <w:rsid w:val="00750E88"/>
    <w:rsid w:val="0075133B"/>
    <w:rsid w:val="0075133E"/>
    <w:rsid w:val="007515CC"/>
    <w:rsid w:val="00751627"/>
    <w:rsid w:val="00751871"/>
    <w:rsid w:val="00751DBC"/>
    <w:rsid w:val="00751FEE"/>
    <w:rsid w:val="00752183"/>
    <w:rsid w:val="007521F9"/>
    <w:rsid w:val="00752385"/>
    <w:rsid w:val="00752403"/>
    <w:rsid w:val="00752609"/>
    <w:rsid w:val="00752913"/>
    <w:rsid w:val="00752990"/>
    <w:rsid w:val="00752B7C"/>
    <w:rsid w:val="00752E0A"/>
    <w:rsid w:val="00752E92"/>
    <w:rsid w:val="00752F10"/>
    <w:rsid w:val="0075331B"/>
    <w:rsid w:val="007535F3"/>
    <w:rsid w:val="00753709"/>
    <w:rsid w:val="00753FC3"/>
    <w:rsid w:val="00754132"/>
    <w:rsid w:val="00754414"/>
    <w:rsid w:val="00754BE3"/>
    <w:rsid w:val="00754CB2"/>
    <w:rsid w:val="00754D52"/>
    <w:rsid w:val="00754DE6"/>
    <w:rsid w:val="00754FA9"/>
    <w:rsid w:val="00755668"/>
    <w:rsid w:val="007558DC"/>
    <w:rsid w:val="00755FD3"/>
    <w:rsid w:val="00756030"/>
    <w:rsid w:val="0075603F"/>
    <w:rsid w:val="00756491"/>
    <w:rsid w:val="00756E3A"/>
    <w:rsid w:val="007572EB"/>
    <w:rsid w:val="00757365"/>
    <w:rsid w:val="00757372"/>
    <w:rsid w:val="0075795B"/>
    <w:rsid w:val="007579AC"/>
    <w:rsid w:val="00757C45"/>
    <w:rsid w:val="00757EAF"/>
    <w:rsid w:val="00757F71"/>
    <w:rsid w:val="00760019"/>
    <w:rsid w:val="0076059F"/>
    <w:rsid w:val="007605E9"/>
    <w:rsid w:val="00760709"/>
    <w:rsid w:val="00760932"/>
    <w:rsid w:val="007615F3"/>
    <w:rsid w:val="007619AD"/>
    <w:rsid w:val="00761A80"/>
    <w:rsid w:val="00761AAD"/>
    <w:rsid w:val="00761BFF"/>
    <w:rsid w:val="00761C08"/>
    <w:rsid w:val="00761C67"/>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479"/>
    <w:rsid w:val="00766A2B"/>
    <w:rsid w:val="00766B67"/>
    <w:rsid w:val="00766D5F"/>
    <w:rsid w:val="00766DDD"/>
    <w:rsid w:val="007670F0"/>
    <w:rsid w:val="007677CB"/>
    <w:rsid w:val="00767C28"/>
    <w:rsid w:val="007704DE"/>
    <w:rsid w:val="007709CD"/>
    <w:rsid w:val="00770C60"/>
    <w:rsid w:val="00770D19"/>
    <w:rsid w:val="00770E78"/>
    <w:rsid w:val="00771CF7"/>
    <w:rsid w:val="00771D69"/>
    <w:rsid w:val="007724D9"/>
    <w:rsid w:val="007726A7"/>
    <w:rsid w:val="007726F1"/>
    <w:rsid w:val="00772BAF"/>
    <w:rsid w:val="00772E97"/>
    <w:rsid w:val="0077302C"/>
    <w:rsid w:val="00773058"/>
    <w:rsid w:val="007730E8"/>
    <w:rsid w:val="00773433"/>
    <w:rsid w:val="00773524"/>
    <w:rsid w:val="00773B75"/>
    <w:rsid w:val="00773D5E"/>
    <w:rsid w:val="007742C2"/>
    <w:rsid w:val="007743F6"/>
    <w:rsid w:val="00775BB4"/>
    <w:rsid w:val="00775C1B"/>
    <w:rsid w:val="00775E0B"/>
    <w:rsid w:val="007763AA"/>
    <w:rsid w:val="007764EE"/>
    <w:rsid w:val="00776B3C"/>
    <w:rsid w:val="00776FEC"/>
    <w:rsid w:val="00777437"/>
    <w:rsid w:val="007775C2"/>
    <w:rsid w:val="00777E0C"/>
    <w:rsid w:val="0078053D"/>
    <w:rsid w:val="00780611"/>
    <w:rsid w:val="007807C1"/>
    <w:rsid w:val="00780DFD"/>
    <w:rsid w:val="007810AF"/>
    <w:rsid w:val="0078177A"/>
    <w:rsid w:val="0078189B"/>
    <w:rsid w:val="00782192"/>
    <w:rsid w:val="0078237C"/>
    <w:rsid w:val="00782646"/>
    <w:rsid w:val="00782788"/>
    <w:rsid w:val="0078284E"/>
    <w:rsid w:val="00782B88"/>
    <w:rsid w:val="00782D39"/>
    <w:rsid w:val="00782DA9"/>
    <w:rsid w:val="00783107"/>
    <w:rsid w:val="007832AF"/>
    <w:rsid w:val="007832CA"/>
    <w:rsid w:val="00783899"/>
    <w:rsid w:val="007839D2"/>
    <w:rsid w:val="00783BA4"/>
    <w:rsid w:val="00783E94"/>
    <w:rsid w:val="007845B7"/>
    <w:rsid w:val="007848B7"/>
    <w:rsid w:val="00784BF4"/>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7FD"/>
    <w:rsid w:val="00786FB4"/>
    <w:rsid w:val="0078752F"/>
    <w:rsid w:val="0078755B"/>
    <w:rsid w:val="00787980"/>
    <w:rsid w:val="00787E3B"/>
    <w:rsid w:val="00787EC1"/>
    <w:rsid w:val="0079028B"/>
    <w:rsid w:val="00790A2D"/>
    <w:rsid w:val="00790B4E"/>
    <w:rsid w:val="00790C8D"/>
    <w:rsid w:val="00790CB5"/>
    <w:rsid w:val="00790E56"/>
    <w:rsid w:val="007914A9"/>
    <w:rsid w:val="00791A3F"/>
    <w:rsid w:val="00791BF5"/>
    <w:rsid w:val="00791CB5"/>
    <w:rsid w:val="00791E4D"/>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357"/>
    <w:rsid w:val="0079779B"/>
    <w:rsid w:val="00797B03"/>
    <w:rsid w:val="00797C52"/>
    <w:rsid w:val="00797E04"/>
    <w:rsid w:val="007A041A"/>
    <w:rsid w:val="007A0F25"/>
    <w:rsid w:val="007A123C"/>
    <w:rsid w:val="007A1451"/>
    <w:rsid w:val="007A1632"/>
    <w:rsid w:val="007A1829"/>
    <w:rsid w:val="007A1A5A"/>
    <w:rsid w:val="007A1B22"/>
    <w:rsid w:val="007A1C55"/>
    <w:rsid w:val="007A1DA1"/>
    <w:rsid w:val="007A1DAB"/>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A43"/>
    <w:rsid w:val="007A5AA9"/>
    <w:rsid w:val="007A68BF"/>
    <w:rsid w:val="007A6E31"/>
    <w:rsid w:val="007A7007"/>
    <w:rsid w:val="007A7631"/>
    <w:rsid w:val="007A7ACB"/>
    <w:rsid w:val="007A7FC6"/>
    <w:rsid w:val="007B0BEC"/>
    <w:rsid w:val="007B138C"/>
    <w:rsid w:val="007B13AA"/>
    <w:rsid w:val="007B221C"/>
    <w:rsid w:val="007B2851"/>
    <w:rsid w:val="007B291C"/>
    <w:rsid w:val="007B34A4"/>
    <w:rsid w:val="007B3872"/>
    <w:rsid w:val="007B3CF6"/>
    <w:rsid w:val="007B3DA1"/>
    <w:rsid w:val="007B3E89"/>
    <w:rsid w:val="007B42BF"/>
    <w:rsid w:val="007B45C6"/>
    <w:rsid w:val="007B4E24"/>
    <w:rsid w:val="007B5271"/>
    <w:rsid w:val="007B528E"/>
    <w:rsid w:val="007B5509"/>
    <w:rsid w:val="007B5A11"/>
    <w:rsid w:val="007B5FAE"/>
    <w:rsid w:val="007B60F4"/>
    <w:rsid w:val="007B621C"/>
    <w:rsid w:val="007B638C"/>
    <w:rsid w:val="007B64B7"/>
    <w:rsid w:val="007B692F"/>
    <w:rsid w:val="007B6C4E"/>
    <w:rsid w:val="007B6F23"/>
    <w:rsid w:val="007B74A3"/>
    <w:rsid w:val="007B75FE"/>
    <w:rsid w:val="007B7756"/>
    <w:rsid w:val="007B77BB"/>
    <w:rsid w:val="007B7F8A"/>
    <w:rsid w:val="007C06A8"/>
    <w:rsid w:val="007C0B2C"/>
    <w:rsid w:val="007C0E67"/>
    <w:rsid w:val="007C103D"/>
    <w:rsid w:val="007C1079"/>
    <w:rsid w:val="007C14EE"/>
    <w:rsid w:val="007C1537"/>
    <w:rsid w:val="007C1E94"/>
    <w:rsid w:val="007C25C9"/>
    <w:rsid w:val="007C263B"/>
    <w:rsid w:val="007C2D23"/>
    <w:rsid w:val="007C2E35"/>
    <w:rsid w:val="007C2F60"/>
    <w:rsid w:val="007C2F71"/>
    <w:rsid w:val="007C335A"/>
    <w:rsid w:val="007C3968"/>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1E"/>
    <w:rsid w:val="007D2D68"/>
    <w:rsid w:val="007D2DFB"/>
    <w:rsid w:val="007D2E32"/>
    <w:rsid w:val="007D3A5B"/>
    <w:rsid w:val="007D3B03"/>
    <w:rsid w:val="007D3D49"/>
    <w:rsid w:val="007D3DDC"/>
    <w:rsid w:val="007D42F7"/>
    <w:rsid w:val="007D435F"/>
    <w:rsid w:val="007D43F4"/>
    <w:rsid w:val="007D46F6"/>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75B"/>
    <w:rsid w:val="007D77FB"/>
    <w:rsid w:val="007D782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1C98"/>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8BF"/>
    <w:rsid w:val="007E4E2C"/>
    <w:rsid w:val="007E4E4F"/>
    <w:rsid w:val="007E5B28"/>
    <w:rsid w:val="007E5C9B"/>
    <w:rsid w:val="007E5F5F"/>
    <w:rsid w:val="007E620F"/>
    <w:rsid w:val="007E643D"/>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25"/>
    <w:rsid w:val="007F1254"/>
    <w:rsid w:val="007F13D7"/>
    <w:rsid w:val="007F1B06"/>
    <w:rsid w:val="007F1C18"/>
    <w:rsid w:val="007F20A1"/>
    <w:rsid w:val="007F237F"/>
    <w:rsid w:val="007F2380"/>
    <w:rsid w:val="007F26EC"/>
    <w:rsid w:val="007F2CE5"/>
    <w:rsid w:val="007F2DAA"/>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AA2"/>
    <w:rsid w:val="00800EA8"/>
    <w:rsid w:val="00800FAC"/>
    <w:rsid w:val="008011A7"/>
    <w:rsid w:val="00801A7B"/>
    <w:rsid w:val="00801B18"/>
    <w:rsid w:val="00802004"/>
    <w:rsid w:val="008021B6"/>
    <w:rsid w:val="008022F5"/>
    <w:rsid w:val="00802475"/>
    <w:rsid w:val="008029AE"/>
    <w:rsid w:val="00802C2D"/>
    <w:rsid w:val="00802DE1"/>
    <w:rsid w:val="008030A2"/>
    <w:rsid w:val="008031F2"/>
    <w:rsid w:val="00803679"/>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07159"/>
    <w:rsid w:val="0080764B"/>
    <w:rsid w:val="00810015"/>
    <w:rsid w:val="00810092"/>
    <w:rsid w:val="00810B89"/>
    <w:rsid w:val="00810FE5"/>
    <w:rsid w:val="00811323"/>
    <w:rsid w:val="00811546"/>
    <w:rsid w:val="0081162B"/>
    <w:rsid w:val="00811742"/>
    <w:rsid w:val="008117C1"/>
    <w:rsid w:val="00811ACB"/>
    <w:rsid w:val="00811BDE"/>
    <w:rsid w:val="008122CB"/>
    <w:rsid w:val="008122F5"/>
    <w:rsid w:val="00812818"/>
    <w:rsid w:val="008134ED"/>
    <w:rsid w:val="00813673"/>
    <w:rsid w:val="00813B8E"/>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17CFC"/>
    <w:rsid w:val="008200CA"/>
    <w:rsid w:val="008201D9"/>
    <w:rsid w:val="00820A54"/>
    <w:rsid w:val="00820C3A"/>
    <w:rsid w:val="00820DBE"/>
    <w:rsid w:val="0082108C"/>
    <w:rsid w:val="00821695"/>
    <w:rsid w:val="008216E6"/>
    <w:rsid w:val="008217B4"/>
    <w:rsid w:val="00822012"/>
    <w:rsid w:val="0082214B"/>
    <w:rsid w:val="008222A3"/>
    <w:rsid w:val="008222E3"/>
    <w:rsid w:val="00822732"/>
    <w:rsid w:val="008227A8"/>
    <w:rsid w:val="00822CDE"/>
    <w:rsid w:val="00822EB2"/>
    <w:rsid w:val="0082323E"/>
    <w:rsid w:val="00823727"/>
    <w:rsid w:val="008238C5"/>
    <w:rsid w:val="00823B6D"/>
    <w:rsid w:val="00823C39"/>
    <w:rsid w:val="008241C0"/>
    <w:rsid w:val="00824710"/>
    <w:rsid w:val="00824E12"/>
    <w:rsid w:val="008253D7"/>
    <w:rsid w:val="008254D2"/>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9E5"/>
    <w:rsid w:val="00830BA2"/>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D9D"/>
    <w:rsid w:val="0083482A"/>
    <w:rsid w:val="00834C5D"/>
    <w:rsid w:val="00835106"/>
    <w:rsid w:val="00835352"/>
    <w:rsid w:val="008357C6"/>
    <w:rsid w:val="00835ACD"/>
    <w:rsid w:val="00835B57"/>
    <w:rsid w:val="00836448"/>
    <w:rsid w:val="00836626"/>
    <w:rsid w:val="008367D1"/>
    <w:rsid w:val="00836B47"/>
    <w:rsid w:val="00836C26"/>
    <w:rsid w:val="00836CDA"/>
    <w:rsid w:val="00837381"/>
    <w:rsid w:val="008376E7"/>
    <w:rsid w:val="008378FC"/>
    <w:rsid w:val="00837B00"/>
    <w:rsid w:val="00837D26"/>
    <w:rsid w:val="00837EB4"/>
    <w:rsid w:val="008401CD"/>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A35"/>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952"/>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2D24"/>
    <w:rsid w:val="008532AF"/>
    <w:rsid w:val="0085352E"/>
    <w:rsid w:val="008537A1"/>
    <w:rsid w:val="008537A4"/>
    <w:rsid w:val="008537C0"/>
    <w:rsid w:val="00853889"/>
    <w:rsid w:val="00853FFE"/>
    <w:rsid w:val="008547AE"/>
    <w:rsid w:val="0085498E"/>
    <w:rsid w:val="00854BDA"/>
    <w:rsid w:val="008552E2"/>
    <w:rsid w:val="00855690"/>
    <w:rsid w:val="00855746"/>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3F"/>
    <w:rsid w:val="00862EF1"/>
    <w:rsid w:val="00863014"/>
    <w:rsid w:val="00863372"/>
    <w:rsid w:val="00863426"/>
    <w:rsid w:val="00863455"/>
    <w:rsid w:val="008637DF"/>
    <w:rsid w:val="00863807"/>
    <w:rsid w:val="0086383E"/>
    <w:rsid w:val="00863C10"/>
    <w:rsid w:val="00863EB3"/>
    <w:rsid w:val="008642A8"/>
    <w:rsid w:val="0086580F"/>
    <w:rsid w:val="00865A10"/>
    <w:rsid w:val="0086621E"/>
    <w:rsid w:val="00866251"/>
    <w:rsid w:val="00866321"/>
    <w:rsid w:val="008664E4"/>
    <w:rsid w:val="008666D1"/>
    <w:rsid w:val="00866718"/>
    <w:rsid w:val="008667BC"/>
    <w:rsid w:val="008667E2"/>
    <w:rsid w:val="00866B4D"/>
    <w:rsid w:val="00866BC0"/>
    <w:rsid w:val="00866E96"/>
    <w:rsid w:val="0086738F"/>
    <w:rsid w:val="0086744F"/>
    <w:rsid w:val="00867787"/>
    <w:rsid w:val="00867B68"/>
    <w:rsid w:val="00867DF5"/>
    <w:rsid w:val="008700F4"/>
    <w:rsid w:val="0087013B"/>
    <w:rsid w:val="00870280"/>
    <w:rsid w:val="0087083B"/>
    <w:rsid w:val="008709BA"/>
    <w:rsid w:val="00870A83"/>
    <w:rsid w:val="00870FD9"/>
    <w:rsid w:val="00871390"/>
    <w:rsid w:val="00871409"/>
    <w:rsid w:val="008714A1"/>
    <w:rsid w:val="008718FD"/>
    <w:rsid w:val="00871B1F"/>
    <w:rsid w:val="00871E13"/>
    <w:rsid w:val="00872029"/>
    <w:rsid w:val="00872086"/>
    <w:rsid w:val="0087220C"/>
    <w:rsid w:val="00872AB7"/>
    <w:rsid w:val="008731D1"/>
    <w:rsid w:val="00874036"/>
    <w:rsid w:val="00874211"/>
    <w:rsid w:val="0087427E"/>
    <w:rsid w:val="00874B79"/>
    <w:rsid w:val="00874C20"/>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6A7"/>
    <w:rsid w:val="008838E2"/>
    <w:rsid w:val="00883CED"/>
    <w:rsid w:val="00883D58"/>
    <w:rsid w:val="00883E91"/>
    <w:rsid w:val="008847F7"/>
    <w:rsid w:val="00884938"/>
    <w:rsid w:val="00884CEA"/>
    <w:rsid w:val="00885309"/>
    <w:rsid w:val="0088556A"/>
    <w:rsid w:val="00885DB3"/>
    <w:rsid w:val="00886001"/>
    <w:rsid w:val="00886145"/>
    <w:rsid w:val="008863CE"/>
    <w:rsid w:val="008864DE"/>
    <w:rsid w:val="00886512"/>
    <w:rsid w:val="00886889"/>
    <w:rsid w:val="00886AD3"/>
    <w:rsid w:val="00886C7B"/>
    <w:rsid w:val="00886ED5"/>
    <w:rsid w:val="008870D9"/>
    <w:rsid w:val="008873B4"/>
    <w:rsid w:val="0088772F"/>
    <w:rsid w:val="00887C45"/>
    <w:rsid w:val="00887EE3"/>
    <w:rsid w:val="0089001B"/>
    <w:rsid w:val="00890783"/>
    <w:rsid w:val="00890949"/>
    <w:rsid w:val="00892543"/>
    <w:rsid w:val="00892A58"/>
    <w:rsid w:val="00892C1F"/>
    <w:rsid w:val="00892CBB"/>
    <w:rsid w:val="00893493"/>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F8E"/>
    <w:rsid w:val="008A1532"/>
    <w:rsid w:val="008A1556"/>
    <w:rsid w:val="008A159A"/>
    <w:rsid w:val="008A1B7E"/>
    <w:rsid w:val="008A2151"/>
    <w:rsid w:val="008A2363"/>
    <w:rsid w:val="008A2B9A"/>
    <w:rsid w:val="008A2D6C"/>
    <w:rsid w:val="008A3368"/>
    <w:rsid w:val="008A337E"/>
    <w:rsid w:val="008A360A"/>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BD4"/>
    <w:rsid w:val="008A6BDC"/>
    <w:rsid w:val="008A6EB1"/>
    <w:rsid w:val="008A6F15"/>
    <w:rsid w:val="008A7061"/>
    <w:rsid w:val="008A762F"/>
    <w:rsid w:val="008A7A49"/>
    <w:rsid w:val="008A7F57"/>
    <w:rsid w:val="008B00FD"/>
    <w:rsid w:val="008B0213"/>
    <w:rsid w:val="008B0E5C"/>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4E64"/>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0CAC"/>
    <w:rsid w:val="008C1541"/>
    <w:rsid w:val="008C1AA5"/>
    <w:rsid w:val="008C1B28"/>
    <w:rsid w:val="008C1CEE"/>
    <w:rsid w:val="008C2053"/>
    <w:rsid w:val="008C22E3"/>
    <w:rsid w:val="008C22FF"/>
    <w:rsid w:val="008C26B1"/>
    <w:rsid w:val="008C2D24"/>
    <w:rsid w:val="008C33BB"/>
    <w:rsid w:val="008C37FA"/>
    <w:rsid w:val="008C38C3"/>
    <w:rsid w:val="008C3BAC"/>
    <w:rsid w:val="008C3D9A"/>
    <w:rsid w:val="008C4002"/>
    <w:rsid w:val="008C403A"/>
    <w:rsid w:val="008C4057"/>
    <w:rsid w:val="008C44B7"/>
    <w:rsid w:val="008C44E5"/>
    <w:rsid w:val="008C45BD"/>
    <w:rsid w:val="008C49AC"/>
    <w:rsid w:val="008C4BC1"/>
    <w:rsid w:val="008C4E9B"/>
    <w:rsid w:val="008C57A9"/>
    <w:rsid w:val="008C59BC"/>
    <w:rsid w:val="008C5DCB"/>
    <w:rsid w:val="008C5E0A"/>
    <w:rsid w:val="008C6315"/>
    <w:rsid w:val="008C66F4"/>
    <w:rsid w:val="008C7901"/>
    <w:rsid w:val="008C7CC9"/>
    <w:rsid w:val="008D0179"/>
    <w:rsid w:val="008D069A"/>
    <w:rsid w:val="008D06D0"/>
    <w:rsid w:val="008D07F3"/>
    <w:rsid w:val="008D0C2F"/>
    <w:rsid w:val="008D0F24"/>
    <w:rsid w:val="008D1166"/>
    <w:rsid w:val="008D169B"/>
    <w:rsid w:val="008D1A41"/>
    <w:rsid w:val="008D1EBB"/>
    <w:rsid w:val="008D1FD7"/>
    <w:rsid w:val="008D2150"/>
    <w:rsid w:val="008D2938"/>
    <w:rsid w:val="008D2FC3"/>
    <w:rsid w:val="008D35C3"/>
    <w:rsid w:val="008D3CBB"/>
    <w:rsid w:val="008D3D3F"/>
    <w:rsid w:val="008D3EF8"/>
    <w:rsid w:val="008D3F1D"/>
    <w:rsid w:val="008D4233"/>
    <w:rsid w:val="008D436F"/>
    <w:rsid w:val="008D4453"/>
    <w:rsid w:val="008D474E"/>
    <w:rsid w:val="008D4FDA"/>
    <w:rsid w:val="008D55F3"/>
    <w:rsid w:val="008D562C"/>
    <w:rsid w:val="008D57C4"/>
    <w:rsid w:val="008D5A1C"/>
    <w:rsid w:val="008D5EE9"/>
    <w:rsid w:val="008D624B"/>
    <w:rsid w:val="008D6BBB"/>
    <w:rsid w:val="008D6CBC"/>
    <w:rsid w:val="008D6CE1"/>
    <w:rsid w:val="008D7410"/>
    <w:rsid w:val="008D792B"/>
    <w:rsid w:val="008D795A"/>
    <w:rsid w:val="008D7DF7"/>
    <w:rsid w:val="008E01E5"/>
    <w:rsid w:val="008E03B3"/>
    <w:rsid w:val="008E05DF"/>
    <w:rsid w:val="008E07B3"/>
    <w:rsid w:val="008E0AFA"/>
    <w:rsid w:val="008E0E3A"/>
    <w:rsid w:val="008E1058"/>
    <w:rsid w:val="008E1309"/>
    <w:rsid w:val="008E18F2"/>
    <w:rsid w:val="008E1B07"/>
    <w:rsid w:val="008E1D5A"/>
    <w:rsid w:val="008E2172"/>
    <w:rsid w:val="008E25EB"/>
    <w:rsid w:val="008E2662"/>
    <w:rsid w:val="008E2AD6"/>
    <w:rsid w:val="008E2C17"/>
    <w:rsid w:val="008E3573"/>
    <w:rsid w:val="008E3AE7"/>
    <w:rsid w:val="008E3BCB"/>
    <w:rsid w:val="008E4059"/>
    <w:rsid w:val="008E40CC"/>
    <w:rsid w:val="008E4132"/>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E7BEB"/>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7B0"/>
    <w:rsid w:val="008F6A20"/>
    <w:rsid w:val="008F6B7B"/>
    <w:rsid w:val="008F6D43"/>
    <w:rsid w:val="008F778D"/>
    <w:rsid w:val="008F7A87"/>
    <w:rsid w:val="008F7CAB"/>
    <w:rsid w:val="008F7F50"/>
    <w:rsid w:val="009004C2"/>
    <w:rsid w:val="009008D9"/>
    <w:rsid w:val="00900932"/>
    <w:rsid w:val="00900E15"/>
    <w:rsid w:val="00901048"/>
    <w:rsid w:val="00901427"/>
    <w:rsid w:val="0090159A"/>
    <w:rsid w:val="00901A00"/>
    <w:rsid w:val="00902134"/>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AFB"/>
    <w:rsid w:val="00905CCA"/>
    <w:rsid w:val="00906C23"/>
    <w:rsid w:val="00906E43"/>
    <w:rsid w:val="00906F74"/>
    <w:rsid w:val="009072C2"/>
    <w:rsid w:val="009073C4"/>
    <w:rsid w:val="009079A9"/>
    <w:rsid w:val="0091101B"/>
    <w:rsid w:val="009112E8"/>
    <w:rsid w:val="00911369"/>
    <w:rsid w:val="009117E4"/>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64F"/>
    <w:rsid w:val="00917B19"/>
    <w:rsid w:val="00917B78"/>
    <w:rsid w:val="00917C0F"/>
    <w:rsid w:val="00917E56"/>
    <w:rsid w:val="00917F8E"/>
    <w:rsid w:val="00920014"/>
    <w:rsid w:val="00920640"/>
    <w:rsid w:val="00920782"/>
    <w:rsid w:val="00920803"/>
    <w:rsid w:val="009209CF"/>
    <w:rsid w:val="0092144F"/>
    <w:rsid w:val="009219C4"/>
    <w:rsid w:val="00921B0A"/>
    <w:rsid w:val="00921D54"/>
    <w:rsid w:val="00921DE6"/>
    <w:rsid w:val="00921F2E"/>
    <w:rsid w:val="00921FB7"/>
    <w:rsid w:val="009227D8"/>
    <w:rsid w:val="009227E7"/>
    <w:rsid w:val="00922C25"/>
    <w:rsid w:val="00922D65"/>
    <w:rsid w:val="0092342A"/>
    <w:rsid w:val="00923473"/>
    <w:rsid w:val="009234CE"/>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4B"/>
    <w:rsid w:val="00932990"/>
    <w:rsid w:val="0093391C"/>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522"/>
    <w:rsid w:val="0094264F"/>
    <w:rsid w:val="009427D9"/>
    <w:rsid w:val="009427EC"/>
    <w:rsid w:val="00942888"/>
    <w:rsid w:val="009429CC"/>
    <w:rsid w:val="00942F44"/>
    <w:rsid w:val="00943167"/>
    <w:rsid w:val="009435E6"/>
    <w:rsid w:val="00943A60"/>
    <w:rsid w:val="00943ED1"/>
    <w:rsid w:val="00944702"/>
    <w:rsid w:val="00944791"/>
    <w:rsid w:val="00944BF1"/>
    <w:rsid w:val="00944EA1"/>
    <w:rsid w:val="00945239"/>
    <w:rsid w:val="0094585A"/>
    <w:rsid w:val="00945CDA"/>
    <w:rsid w:val="00945DF9"/>
    <w:rsid w:val="0094624D"/>
    <w:rsid w:val="0094638A"/>
    <w:rsid w:val="0094650A"/>
    <w:rsid w:val="0094672C"/>
    <w:rsid w:val="0094680D"/>
    <w:rsid w:val="009468D8"/>
    <w:rsid w:val="00946BEE"/>
    <w:rsid w:val="0094777F"/>
    <w:rsid w:val="00947781"/>
    <w:rsid w:val="009479CA"/>
    <w:rsid w:val="0095001F"/>
    <w:rsid w:val="00950344"/>
    <w:rsid w:val="0095041A"/>
    <w:rsid w:val="009507DA"/>
    <w:rsid w:val="00950D30"/>
    <w:rsid w:val="00951142"/>
    <w:rsid w:val="00951291"/>
    <w:rsid w:val="00951584"/>
    <w:rsid w:val="00951884"/>
    <w:rsid w:val="00952107"/>
    <w:rsid w:val="009522F2"/>
    <w:rsid w:val="0095234C"/>
    <w:rsid w:val="009524F3"/>
    <w:rsid w:val="00952BD0"/>
    <w:rsid w:val="00953096"/>
    <w:rsid w:val="00953120"/>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335"/>
    <w:rsid w:val="00960339"/>
    <w:rsid w:val="00960467"/>
    <w:rsid w:val="00960510"/>
    <w:rsid w:val="0096087E"/>
    <w:rsid w:val="00960AAA"/>
    <w:rsid w:val="00960ADF"/>
    <w:rsid w:val="0096101D"/>
    <w:rsid w:val="0096160D"/>
    <w:rsid w:val="009621D7"/>
    <w:rsid w:val="009623E0"/>
    <w:rsid w:val="0096262F"/>
    <w:rsid w:val="009627DB"/>
    <w:rsid w:val="0096284C"/>
    <w:rsid w:val="0096297E"/>
    <w:rsid w:val="00962989"/>
    <w:rsid w:val="00962AC3"/>
    <w:rsid w:val="00962E5D"/>
    <w:rsid w:val="00963552"/>
    <w:rsid w:val="009635B5"/>
    <w:rsid w:val="00963662"/>
    <w:rsid w:val="00963A4D"/>
    <w:rsid w:val="00963E09"/>
    <w:rsid w:val="00964188"/>
    <w:rsid w:val="00964502"/>
    <w:rsid w:val="009646FF"/>
    <w:rsid w:val="00964817"/>
    <w:rsid w:val="00964B63"/>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CC0"/>
    <w:rsid w:val="00973F19"/>
    <w:rsid w:val="0097407C"/>
    <w:rsid w:val="00974092"/>
    <w:rsid w:val="009740F7"/>
    <w:rsid w:val="009748DF"/>
    <w:rsid w:val="00974E2C"/>
    <w:rsid w:val="0097525C"/>
    <w:rsid w:val="009753EC"/>
    <w:rsid w:val="0097646B"/>
    <w:rsid w:val="00976479"/>
    <w:rsid w:val="00976849"/>
    <w:rsid w:val="00976E73"/>
    <w:rsid w:val="00977015"/>
    <w:rsid w:val="00977056"/>
    <w:rsid w:val="009775F0"/>
    <w:rsid w:val="00977DDF"/>
    <w:rsid w:val="00977FD7"/>
    <w:rsid w:val="0098096A"/>
    <w:rsid w:val="00980AAB"/>
    <w:rsid w:val="00981061"/>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396"/>
    <w:rsid w:val="0099056B"/>
    <w:rsid w:val="009906EC"/>
    <w:rsid w:val="00990807"/>
    <w:rsid w:val="009908E2"/>
    <w:rsid w:val="00990FB6"/>
    <w:rsid w:val="00991450"/>
    <w:rsid w:val="009917EF"/>
    <w:rsid w:val="00991858"/>
    <w:rsid w:val="009918AE"/>
    <w:rsid w:val="00991BB8"/>
    <w:rsid w:val="00991F70"/>
    <w:rsid w:val="00992728"/>
    <w:rsid w:val="009928DF"/>
    <w:rsid w:val="00993696"/>
    <w:rsid w:val="009938C5"/>
    <w:rsid w:val="00993A69"/>
    <w:rsid w:val="00993D71"/>
    <w:rsid w:val="00993F91"/>
    <w:rsid w:val="009943D0"/>
    <w:rsid w:val="00994478"/>
    <w:rsid w:val="00994540"/>
    <w:rsid w:val="009947AD"/>
    <w:rsid w:val="00994B39"/>
    <w:rsid w:val="0099508C"/>
    <w:rsid w:val="00995128"/>
    <w:rsid w:val="0099520F"/>
    <w:rsid w:val="00995259"/>
    <w:rsid w:val="00995339"/>
    <w:rsid w:val="00995394"/>
    <w:rsid w:val="009953B8"/>
    <w:rsid w:val="0099589D"/>
    <w:rsid w:val="009958EC"/>
    <w:rsid w:val="00995C1C"/>
    <w:rsid w:val="009961C4"/>
    <w:rsid w:val="00996244"/>
    <w:rsid w:val="0099637F"/>
    <w:rsid w:val="009966A4"/>
    <w:rsid w:val="0099695D"/>
    <w:rsid w:val="0099696D"/>
    <w:rsid w:val="00996992"/>
    <w:rsid w:val="00996A33"/>
    <w:rsid w:val="00997041"/>
    <w:rsid w:val="00997052"/>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618"/>
    <w:rsid w:val="009A2943"/>
    <w:rsid w:val="009A2BCA"/>
    <w:rsid w:val="009A2CCB"/>
    <w:rsid w:val="009A2ED4"/>
    <w:rsid w:val="009A2F05"/>
    <w:rsid w:val="009A2F60"/>
    <w:rsid w:val="009A330C"/>
    <w:rsid w:val="009A3404"/>
    <w:rsid w:val="009A351F"/>
    <w:rsid w:val="009A36AD"/>
    <w:rsid w:val="009A3E1F"/>
    <w:rsid w:val="009A420A"/>
    <w:rsid w:val="009A45EC"/>
    <w:rsid w:val="009A48A8"/>
    <w:rsid w:val="009A4B58"/>
    <w:rsid w:val="009A4BF0"/>
    <w:rsid w:val="009A5201"/>
    <w:rsid w:val="009A53A4"/>
    <w:rsid w:val="009A57AB"/>
    <w:rsid w:val="009A57F9"/>
    <w:rsid w:val="009A5CE4"/>
    <w:rsid w:val="009A5CFA"/>
    <w:rsid w:val="009A5D4C"/>
    <w:rsid w:val="009A6249"/>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3B9"/>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6EF0"/>
    <w:rsid w:val="009B710A"/>
    <w:rsid w:val="009B722B"/>
    <w:rsid w:val="009B772B"/>
    <w:rsid w:val="009B787A"/>
    <w:rsid w:val="009B79CE"/>
    <w:rsid w:val="009B7FFA"/>
    <w:rsid w:val="009C0082"/>
    <w:rsid w:val="009C0F32"/>
    <w:rsid w:val="009C125B"/>
    <w:rsid w:val="009C13D4"/>
    <w:rsid w:val="009C1A96"/>
    <w:rsid w:val="009C1FAE"/>
    <w:rsid w:val="009C1FD3"/>
    <w:rsid w:val="009C2322"/>
    <w:rsid w:val="009C23C5"/>
    <w:rsid w:val="009C2445"/>
    <w:rsid w:val="009C313C"/>
    <w:rsid w:val="009C3275"/>
    <w:rsid w:val="009C3343"/>
    <w:rsid w:val="009C3492"/>
    <w:rsid w:val="009C3558"/>
    <w:rsid w:val="009C39B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7B6"/>
    <w:rsid w:val="009C77EC"/>
    <w:rsid w:val="009C7A92"/>
    <w:rsid w:val="009D0100"/>
    <w:rsid w:val="009D037E"/>
    <w:rsid w:val="009D0426"/>
    <w:rsid w:val="009D0598"/>
    <w:rsid w:val="009D05FC"/>
    <w:rsid w:val="009D0857"/>
    <w:rsid w:val="009D096D"/>
    <w:rsid w:val="009D0979"/>
    <w:rsid w:val="009D1079"/>
    <w:rsid w:val="009D118A"/>
    <w:rsid w:val="009D175C"/>
    <w:rsid w:val="009D184B"/>
    <w:rsid w:val="009D1968"/>
    <w:rsid w:val="009D1A01"/>
    <w:rsid w:val="009D1B68"/>
    <w:rsid w:val="009D1F39"/>
    <w:rsid w:val="009D1FF4"/>
    <w:rsid w:val="009D23F4"/>
    <w:rsid w:val="009D2425"/>
    <w:rsid w:val="009D2744"/>
    <w:rsid w:val="009D2961"/>
    <w:rsid w:val="009D2C68"/>
    <w:rsid w:val="009D30FC"/>
    <w:rsid w:val="009D32E4"/>
    <w:rsid w:val="009D34D9"/>
    <w:rsid w:val="009D35BD"/>
    <w:rsid w:val="009D35EC"/>
    <w:rsid w:val="009D36A5"/>
    <w:rsid w:val="009D377A"/>
    <w:rsid w:val="009D3A23"/>
    <w:rsid w:val="009D3A2D"/>
    <w:rsid w:val="009D3CD5"/>
    <w:rsid w:val="009D4BC9"/>
    <w:rsid w:val="009D50AD"/>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D5B"/>
    <w:rsid w:val="009E02C2"/>
    <w:rsid w:val="009E04D6"/>
    <w:rsid w:val="009E07C4"/>
    <w:rsid w:val="009E0E06"/>
    <w:rsid w:val="009E123E"/>
    <w:rsid w:val="009E1400"/>
    <w:rsid w:val="009E140C"/>
    <w:rsid w:val="009E15F6"/>
    <w:rsid w:val="009E1C6C"/>
    <w:rsid w:val="009E1F76"/>
    <w:rsid w:val="009E291C"/>
    <w:rsid w:val="009E29FA"/>
    <w:rsid w:val="009E2A88"/>
    <w:rsid w:val="009E32C6"/>
    <w:rsid w:val="009E3671"/>
    <w:rsid w:val="009E41C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2C6"/>
    <w:rsid w:val="009F06CD"/>
    <w:rsid w:val="009F06FC"/>
    <w:rsid w:val="009F0BB6"/>
    <w:rsid w:val="009F0CB4"/>
    <w:rsid w:val="009F130F"/>
    <w:rsid w:val="009F140E"/>
    <w:rsid w:val="009F1996"/>
    <w:rsid w:val="009F20EC"/>
    <w:rsid w:val="009F2327"/>
    <w:rsid w:val="009F233D"/>
    <w:rsid w:val="009F2546"/>
    <w:rsid w:val="009F2759"/>
    <w:rsid w:val="009F2886"/>
    <w:rsid w:val="009F28D2"/>
    <w:rsid w:val="009F2B68"/>
    <w:rsid w:val="009F2B99"/>
    <w:rsid w:val="009F3042"/>
    <w:rsid w:val="009F313C"/>
    <w:rsid w:val="009F3227"/>
    <w:rsid w:val="009F34CE"/>
    <w:rsid w:val="009F3DB6"/>
    <w:rsid w:val="009F4015"/>
    <w:rsid w:val="009F4419"/>
    <w:rsid w:val="009F4EEB"/>
    <w:rsid w:val="009F4F71"/>
    <w:rsid w:val="009F5315"/>
    <w:rsid w:val="009F57A3"/>
    <w:rsid w:val="009F586C"/>
    <w:rsid w:val="009F5AF4"/>
    <w:rsid w:val="009F5F24"/>
    <w:rsid w:val="009F6406"/>
    <w:rsid w:val="009F6448"/>
    <w:rsid w:val="009F6874"/>
    <w:rsid w:val="009F6943"/>
    <w:rsid w:val="009F6CC5"/>
    <w:rsid w:val="009F6D75"/>
    <w:rsid w:val="009F71DE"/>
    <w:rsid w:val="009F7292"/>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23DA"/>
    <w:rsid w:val="00A0242D"/>
    <w:rsid w:val="00A02434"/>
    <w:rsid w:val="00A025FC"/>
    <w:rsid w:val="00A02C15"/>
    <w:rsid w:val="00A02E27"/>
    <w:rsid w:val="00A02FFB"/>
    <w:rsid w:val="00A0321D"/>
    <w:rsid w:val="00A0330E"/>
    <w:rsid w:val="00A03383"/>
    <w:rsid w:val="00A03654"/>
    <w:rsid w:val="00A03A06"/>
    <w:rsid w:val="00A03BE4"/>
    <w:rsid w:val="00A03E6C"/>
    <w:rsid w:val="00A041C4"/>
    <w:rsid w:val="00A041D3"/>
    <w:rsid w:val="00A05199"/>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372"/>
    <w:rsid w:val="00A115B2"/>
    <w:rsid w:val="00A11A09"/>
    <w:rsid w:val="00A11E4D"/>
    <w:rsid w:val="00A12079"/>
    <w:rsid w:val="00A128B8"/>
    <w:rsid w:val="00A12B48"/>
    <w:rsid w:val="00A13005"/>
    <w:rsid w:val="00A131B4"/>
    <w:rsid w:val="00A1334A"/>
    <w:rsid w:val="00A13893"/>
    <w:rsid w:val="00A1419A"/>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17EE7"/>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F9"/>
    <w:rsid w:val="00A2385C"/>
    <w:rsid w:val="00A238D3"/>
    <w:rsid w:val="00A23B27"/>
    <w:rsid w:val="00A24024"/>
    <w:rsid w:val="00A2406C"/>
    <w:rsid w:val="00A240E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B17"/>
    <w:rsid w:val="00A26E37"/>
    <w:rsid w:val="00A277CA"/>
    <w:rsid w:val="00A27804"/>
    <w:rsid w:val="00A2790B"/>
    <w:rsid w:val="00A27B28"/>
    <w:rsid w:val="00A27CEC"/>
    <w:rsid w:val="00A302EC"/>
    <w:rsid w:val="00A3076B"/>
    <w:rsid w:val="00A310DE"/>
    <w:rsid w:val="00A31774"/>
    <w:rsid w:val="00A31852"/>
    <w:rsid w:val="00A31C24"/>
    <w:rsid w:val="00A31D94"/>
    <w:rsid w:val="00A32481"/>
    <w:rsid w:val="00A32642"/>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3125"/>
    <w:rsid w:val="00A433A1"/>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A18"/>
    <w:rsid w:val="00A50AE0"/>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A3"/>
    <w:rsid w:val="00A54237"/>
    <w:rsid w:val="00A546DB"/>
    <w:rsid w:val="00A54947"/>
    <w:rsid w:val="00A549AF"/>
    <w:rsid w:val="00A54C14"/>
    <w:rsid w:val="00A55042"/>
    <w:rsid w:val="00A550D7"/>
    <w:rsid w:val="00A5529E"/>
    <w:rsid w:val="00A55341"/>
    <w:rsid w:val="00A55414"/>
    <w:rsid w:val="00A554CE"/>
    <w:rsid w:val="00A5558B"/>
    <w:rsid w:val="00A55B81"/>
    <w:rsid w:val="00A55CB2"/>
    <w:rsid w:val="00A55E24"/>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891"/>
    <w:rsid w:val="00A62CBF"/>
    <w:rsid w:val="00A62EAC"/>
    <w:rsid w:val="00A62F04"/>
    <w:rsid w:val="00A63864"/>
    <w:rsid w:val="00A63B43"/>
    <w:rsid w:val="00A63D4B"/>
    <w:rsid w:val="00A64217"/>
    <w:rsid w:val="00A6440B"/>
    <w:rsid w:val="00A6492D"/>
    <w:rsid w:val="00A64D72"/>
    <w:rsid w:val="00A65196"/>
    <w:rsid w:val="00A651D8"/>
    <w:rsid w:val="00A653A8"/>
    <w:rsid w:val="00A656FF"/>
    <w:rsid w:val="00A65EAF"/>
    <w:rsid w:val="00A66092"/>
    <w:rsid w:val="00A66154"/>
    <w:rsid w:val="00A661A1"/>
    <w:rsid w:val="00A662FB"/>
    <w:rsid w:val="00A66377"/>
    <w:rsid w:val="00A66585"/>
    <w:rsid w:val="00A66594"/>
    <w:rsid w:val="00A66A17"/>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4295"/>
    <w:rsid w:val="00A74353"/>
    <w:rsid w:val="00A747D9"/>
    <w:rsid w:val="00A74B66"/>
    <w:rsid w:val="00A74B98"/>
    <w:rsid w:val="00A755AD"/>
    <w:rsid w:val="00A75AF6"/>
    <w:rsid w:val="00A75CBC"/>
    <w:rsid w:val="00A75D3D"/>
    <w:rsid w:val="00A76109"/>
    <w:rsid w:val="00A76EE2"/>
    <w:rsid w:val="00A770FC"/>
    <w:rsid w:val="00A771F7"/>
    <w:rsid w:val="00A772CF"/>
    <w:rsid w:val="00A77774"/>
    <w:rsid w:val="00A778C7"/>
    <w:rsid w:val="00A779DD"/>
    <w:rsid w:val="00A77C0A"/>
    <w:rsid w:val="00A77E7B"/>
    <w:rsid w:val="00A802EF"/>
    <w:rsid w:val="00A808D9"/>
    <w:rsid w:val="00A80CEE"/>
    <w:rsid w:val="00A80D4A"/>
    <w:rsid w:val="00A80F14"/>
    <w:rsid w:val="00A81420"/>
    <w:rsid w:val="00A81A25"/>
    <w:rsid w:val="00A81AAF"/>
    <w:rsid w:val="00A81C4C"/>
    <w:rsid w:val="00A81E22"/>
    <w:rsid w:val="00A81F1F"/>
    <w:rsid w:val="00A81F31"/>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3AD"/>
    <w:rsid w:val="00A8667D"/>
    <w:rsid w:val="00A86C4D"/>
    <w:rsid w:val="00A86D2C"/>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76C"/>
    <w:rsid w:val="00AA4789"/>
    <w:rsid w:val="00AA4896"/>
    <w:rsid w:val="00AA49B4"/>
    <w:rsid w:val="00AA4B4B"/>
    <w:rsid w:val="00AA4D85"/>
    <w:rsid w:val="00AA5587"/>
    <w:rsid w:val="00AA62E6"/>
    <w:rsid w:val="00AA6521"/>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729"/>
    <w:rsid w:val="00AB1C8B"/>
    <w:rsid w:val="00AB2372"/>
    <w:rsid w:val="00AB239B"/>
    <w:rsid w:val="00AB23AA"/>
    <w:rsid w:val="00AB28D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00"/>
    <w:rsid w:val="00AB7CF7"/>
    <w:rsid w:val="00AB7D9B"/>
    <w:rsid w:val="00AB7FB2"/>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6FB"/>
    <w:rsid w:val="00AC72B2"/>
    <w:rsid w:val="00AC7711"/>
    <w:rsid w:val="00AC7773"/>
    <w:rsid w:val="00AC7788"/>
    <w:rsid w:val="00AC7AB3"/>
    <w:rsid w:val="00AC7CAF"/>
    <w:rsid w:val="00AC7D92"/>
    <w:rsid w:val="00AD0025"/>
    <w:rsid w:val="00AD0141"/>
    <w:rsid w:val="00AD01A3"/>
    <w:rsid w:val="00AD02A6"/>
    <w:rsid w:val="00AD16A9"/>
    <w:rsid w:val="00AD1D7A"/>
    <w:rsid w:val="00AD21C3"/>
    <w:rsid w:val="00AD231D"/>
    <w:rsid w:val="00AD239C"/>
    <w:rsid w:val="00AD25AD"/>
    <w:rsid w:val="00AD28EF"/>
    <w:rsid w:val="00AD2AB6"/>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6801"/>
    <w:rsid w:val="00AD705D"/>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92F"/>
    <w:rsid w:val="00AE5F98"/>
    <w:rsid w:val="00AE6668"/>
    <w:rsid w:val="00AE667D"/>
    <w:rsid w:val="00AE6BC0"/>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86C"/>
    <w:rsid w:val="00AF1DE3"/>
    <w:rsid w:val="00AF1F8B"/>
    <w:rsid w:val="00AF2BF4"/>
    <w:rsid w:val="00AF2D63"/>
    <w:rsid w:val="00AF2E0B"/>
    <w:rsid w:val="00AF3579"/>
    <w:rsid w:val="00AF370E"/>
    <w:rsid w:val="00AF3927"/>
    <w:rsid w:val="00AF3C46"/>
    <w:rsid w:val="00AF3EFA"/>
    <w:rsid w:val="00AF3F52"/>
    <w:rsid w:val="00AF412D"/>
    <w:rsid w:val="00AF41C9"/>
    <w:rsid w:val="00AF44B1"/>
    <w:rsid w:val="00AF491C"/>
    <w:rsid w:val="00AF49CE"/>
    <w:rsid w:val="00AF4A27"/>
    <w:rsid w:val="00AF4FB6"/>
    <w:rsid w:val="00AF522C"/>
    <w:rsid w:val="00AF5271"/>
    <w:rsid w:val="00AF5B11"/>
    <w:rsid w:val="00AF5DAA"/>
    <w:rsid w:val="00AF5F12"/>
    <w:rsid w:val="00AF635E"/>
    <w:rsid w:val="00AF6510"/>
    <w:rsid w:val="00AF6687"/>
    <w:rsid w:val="00AF6706"/>
    <w:rsid w:val="00AF67E4"/>
    <w:rsid w:val="00AF6856"/>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0B26"/>
    <w:rsid w:val="00B01301"/>
    <w:rsid w:val="00B01576"/>
    <w:rsid w:val="00B01914"/>
    <w:rsid w:val="00B01D14"/>
    <w:rsid w:val="00B01F29"/>
    <w:rsid w:val="00B029D8"/>
    <w:rsid w:val="00B02AE0"/>
    <w:rsid w:val="00B02B78"/>
    <w:rsid w:val="00B02ED1"/>
    <w:rsid w:val="00B03385"/>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63A"/>
    <w:rsid w:val="00B12AE3"/>
    <w:rsid w:val="00B13A3A"/>
    <w:rsid w:val="00B13CD4"/>
    <w:rsid w:val="00B14950"/>
    <w:rsid w:val="00B14FBD"/>
    <w:rsid w:val="00B15375"/>
    <w:rsid w:val="00B1546E"/>
    <w:rsid w:val="00B1596D"/>
    <w:rsid w:val="00B15A17"/>
    <w:rsid w:val="00B161B1"/>
    <w:rsid w:val="00B163E3"/>
    <w:rsid w:val="00B1640F"/>
    <w:rsid w:val="00B167D7"/>
    <w:rsid w:val="00B169B1"/>
    <w:rsid w:val="00B16A0B"/>
    <w:rsid w:val="00B16AF2"/>
    <w:rsid w:val="00B16C68"/>
    <w:rsid w:val="00B16ED1"/>
    <w:rsid w:val="00B16EEF"/>
    <w:rsid w:val="00B16FE6"/>
    <w:rsid w:val="00B1716A"/>
    <w:rsid w:val="00B178D6"/>
    <w:rsid w:val="00B17C31"/>
    <w:rsid w:val="00B17D5B"/>
    <w:rsid w:val="00B20445"/>
    <w:rsid w:val="00B2050A"/>
    <w:rsid w:val="00B20606"/>
    <w:rsid w:val="00B2061A"/>
    <w:rsid w:val="00B208CB"/>
    <w:rsid w:val="00B208D2"/>
    <w:rsid w:val="00B20980"/>
    <w:rsid w:val="00B20F16"/>
    <w:rsid w:val="00B21267"/>
    <w:rsid w:val="00B21335"/>
    <w:rsid w:val="00B214B9"/>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A94"/>
    <w:rsid w:val="00B23B7C"/>
    <w:rsid w:val="00B23CAC"/>
    <w:rsid w:val="00B23E9D"/>
    <w:rsid w:val="00B24051"/>
    <w:rsid w:val="00B243D0"/>
    <w:rsid w:val="00B2472F"/>
    <w:rsid w:val="00B24D2B"/>
    <w:rsid w:val="00B25389"/>
    <w:rsid w:val="00B256B8"/>
    <w:rsid w:val="00B25A63"/>
    <w:rsid w:val="00B25A69"/>
    <w:rsid w:val="00B25BF7"/>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BA1"/>
    <w:rsid w:val="00B31CDE"/>
    <w:rsid w:val="00B32622"/>
    <w:rsid w:val="00B3264E"/>
    <w:rsid w:val="00B33537"/>
    <w:rsid w:val="00B33912"/>
    <w:rsid w:val="00B33928"/>
    <w:rsid w:val="00B33D7B"/>
    <w:rsid w:val="00B33DBE"/>
    <w:rsid w:val="00B34A6F"/>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D69"/>
    <w:rsid w:val="00B470EF"/>
    <w:rsid w:val="00B471AE"/>
    <w:rsid w:val="00B47407"/>
    <w:rsid w:val="00B47427"/>
    <w:rsid w:val="00B47509"/>
    <w:rsid w:val="00B476E8"/>
    <w:rsid w:val="00B4779B"/>
    <w:rsid w:val="00B479AE"/>
    <w:rsid w:val="00B47F45"/>
    <w:rsid w:val="00B47FB5"/>
    <w:rsid w:val="00B5016F"/>
    <w:rsid w:val="00B50546"/>
    <w:rsid w:val="00B50CF2"/>
    <w:rsid w:val="00B50E7B"/>
    <w:rsid w:val="00B512DB"/>
    <w:rsid w:val="00B51979"/>
    <w:rsid w:val="00B519EB"/>
    <w:rsid w:val="00B525D3"/>
    <w:rsid w:val="00B52E33"/>
    <w:rsid w:val="00B52FFE"/>
    <w:rsid w:val="00B5366C"/>
    <w:rsid w:val="00B53D1B"/>
    <w:rsid w:val="00B54160"/>
    <w:rsid w:val="00B541DF"/>
    <w:rsid w:val="00B54552"/>
    <w:rsid w:val="00B54F46"/>
    <w:rsid w:val="00B55195"/>
    <w:rsid w:val="00B55383"/>
    <w:rsid w:val="00B553BD"/>
    <w:rsid w:val="00B55932"/>
    <w:rsid w:val="00B55ACE"/>
    <w:rsid w:val="00B56081"/>
    <w:rsid w:val="00B5634C"/>
    <w:rsid w:val="00B56A00"/>
    <w:rsid w:val="00B56A9A"/>
    <w:rsid w:val="00B56BD0"/>
    <w:rsid w:val="00B572B6"/>
    <w:rsid w:val="00B57695"/>
    <w:rsid w:val="00B5788D"/>
    <w:rsid w:val="00B60013"/>
    <w:rsid w:val="00B6005B"/>
    <w:rsid w:val="00B60576"/>
    <w:rsid w:val="00B60A05"/>
    <w:rsid w:val="00B60BB8"/>
    <w:rsid w:val="00B60DF6"/>
    <w:rsid w:val="00B6175F"/>
    <w:rsid w:val="00B62281"/>
    <w:rsid w:val="00B62525"/>
    <w:rsid w:val="00B627F3"/>
    <w:rsid w:val="00B6280C"/>
    <w:rsid w:val="00B62B5B"/>
    <w:rsid w:val="00B6357E"/>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09"/>
    <w:rsid w:val="00B7545C"/>
    <w:rsid w:val="00B755A7"/>
    <w:rsid w:val="00B75BC2"/>
    <w:rsid w:val="00B75D9E"/>
    <w:rsid w:val="00B769AB"/>
    <w:rsid w:val="00B774B0"/>
    <w:rsid w:val="00B777FC"/>
    <w:rsid w:val="00B77CC6"/>
    <w:rsid w:val="00B8023D"/>
    <w:rsid w:val="00B80328"/>
    <w:rsid w:val="00B8033C"/>
    <w:rsid w:val="00B80676"/>
    <w:rsid w:val="00B807DC"/>
    <w:rsid w:val="00B8086A"/>
    <w:rsid w:val="00B8132B"/>
    <w:rsid w:val="00B814EE"/>
    <w:rsid w:val="00B8189A"/>
    <w:rsid w:val="00B81A66"/>
    <w:rsid w:val="00B81CAD"/>
    <w:rsid w:val="00B81E8C"/>
    <w:rsid w:val="00B82130"/>
    <w:rsid w:val="00B8216C"/>
    <w:rsid w:val="00B821A4"/>
    <w:rsid w:val="00B82295"/>
    <w:rsid w:val="00B823BF"/>
    <w:rsid w:val="00B82734"/>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372"/>
    <w:rsid w:val="00B85EF5"/>
    <w:rsid w:val="00B86162"/>
    <w:rsid w:val="00B86189"/>
    <w:rsid w:val="00B86CED"/>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00F"/>
    <w:rsid w:val="00B925D4"/>
    <w:rsid w:val="00B926AA"/>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4A6"/>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589"/>
    <w:rsid w:val="00BB064E"/>
    <w:rsid w:val="00BB0A30"/>
    <w:rsid w:val="00BB0ADE"/>
    <w:rsid w:val="00BB0DB1"/>
    <w:rsid w:val="00BB0FCA"/>
    <w:rsid w:val="00BB178C"/>
    <w:rsid w:val="00BB1AD0"/>
    <w:rsid w:val="00BB1B52"/>
    <w:rsid w:val="00BB1F6B"/>
    <w:rsid w:val="00BB2161"/>
    <w:rsid w:val="00BB219B"/>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6153"/>
    <w:rsid w:val="00BB62E9"/>
    <w:rsid w:val="00BB70E7"/>
    <w:rsid w:val="00BB74FD"/>
    <w:rsid w:val="00BB785B"/>
    <w:rsid w:val="00BB7889"/>
    <w:rsid w:val="00BB7985"/>
    <w:rsid w:val="00BB7CEF"/>
    <w:rsid w:val="00BB7F19"/>
    <w:rsid w:val="00BB7F9D"/>
    <w:rsid w:val="00BC03AE"/>
    <w:rsid w:val="00BC059F"/>
    <w:rsid w:val="00BC13B3"/>
    <w:rsid w:val="00BC1714"/>
    <w:rsid w:val="00BC1740"/>
    <w:rsid w:val="00BC1C4B"/>
    <w:rsid w:val="00BC1D7A"/>
    <w:rsid w:val="00BC218D"/>
    <w:rsid w:val="00BC246D"/>
    <w:rsid w:val="00BC27E1"/>
    <w:rsid w:val="00BC29BE"/>
    <w:rsid w:val="00BC29E6"/>
    <w:rsid w:val="00BC308E"/>
    <w:rsid w:val="00BC3736"/>
    <w:rsid w:val="00BC3805"/>
    <w:rsid w:val="00BC38B3"/>
    <w:rsid w:val="00BC3982"/>
    <w:rsid w:val="00BC3A99"/>
    <w:rsid w:val="00BC3BCB"/>
    <w:rsid w:val="00BC3E5F"/>
    <w:rsid w:val="00BC4052"/>
    <w:rsid w:val="00BC4075"/>
    <w:rsid w:val="00BC4381"/>
    <w:rsid w:val="00BC4C1F"/>
    <w:rsid w:val="00BC4D2B"/>
    <w:rsid w:val="00BC4F2F"/>
    <w:rsid w:val="00BC51CC"/>
    <w:rsid w:val="00BC5325"/>
    <w:rsid w:val="00BC59FD"/>
    <w:rsid w:val="00BC5BA1"/>
    <w:rsid w:val="00BC5E4F"/>
    <w:rsid w:val="00BC5FA1"/>
    <w:rsid w:val="00BC626B"/>
    <w:rsid w:val="00BC6298"/>
    <w:rsid w:val="00BC65F1"/>
    <w:rsid w:val="00BC668C"/>
    <w:rsid w:val="00BC6942"/>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62B"/>
    <w:rsid w:val="00BD168D"/>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4FCF"/>
    <w:rsid w:val="00BD5213"/>
    <w:rsid w:val="00BD5215"/>
    <w:rsid w:val="00BD5250"/>
    <w:rsid w:val="00BD5790"/>
    <w:rsid w:val="00BD59BE"/>
    <w:rsid w:val="00BD5C31"/>
    <w:rsid w:val="00BD5CF3"/>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152"/>
    <w:rsid w:val="00BE04C7"/>
    <w:rsid w:val="00BE0779"/>
    <w:rsid w:val="00BE0AB1"/>
    <w:rsid w:val="00BE0C55"/>
    <w:rsid w:val="00BE0E27"/>
    <w:rsid w:val="00BE14E4"/>
    <w:rsid w:val="00BE1583"/>
    <w:rsid w:val="00BE1AFD"/>
    <w:rsid w:val="00BE1B84"/>
    <w:rsid w:val="00BE277C"/>
    <w:rsid w:val="00BE305F"/>
    <w:rsid w:val="00BE37A7"/>
    <w:rsid w:val="00BE38EA"/>
    <w:rsid w:val="00BE412D"/>
    <w:rsid w:val="00BE4A90"/>
    <w:rsid w:val="00BE4B79"/>
    <w:rsid w:val="00BE51EE"/>
    <w:rsid w:val="00BE5214"/>
    <w:rsid w:val="00BE5422"/>
    <w:rsid w:val="00BE56DC"/>
    <w:rsid w:val="00BE5F5A"/>
    <w:rsid w:val="00BE62CA"/>
    <w:rsid w:val="00BE6437"/>
    <w:rsid w:val="00BE65E7"/>
    <w:rsid w:val="00BE67CF"/>
    <w:rsid w:val="00BE6881"/>
    <w:rsid w:val="00BE6D60"/>
    <w:rsid w:val="00BE6F51"/>
    <w:rsid w:val="00BE70CC"/>
    <w:rsid w:val="00BE721F"/>
    <w:rsid w:val="00BE73AA"/>
    <w:rsid w:val="00BE7851"/>
    <w:rsid w:val="00BE7A85"/>
    <w:rsid w:val="00BE7AF6"/>
    <w:rsid w:val="00BE7F5C"/>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0DD"/>
    <w:rsid w:val="00C10607"/>
    <w:rsid w:val="00C10BB2"/>
    <w:rsid w:val="00C10E14"/>
    <w:rsid w:val="00C111D1"/>
    <w:rsid w:val="00C113DC"/>
    <w:rsid w:val="00C11767"/>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5370"/>
    <w:rsid w:val="00C15B2F"/>
    <w:rsid w:val="00C15D1F"/>
    <w:rsid w:val="00C16128"/>
    <w:rsid w:val="00C16304"/>
    <w:rsid w:val="00C164F6"/>
    <w:rsid w:val="00C16D10"/>
    <w:rsid w:val="00C16FD9"/>
    <w:rsid w:val="00C17643"/>
    <w:rsid w:val="00C1791C"/>
    <w:rsid w:val="00C17ECB"/>
    <w:rsid w:val="00C20381"/>
    <w:rsid w:val="00C204A9"/>
    <w:rsid w:val="00C207DE"/>
    <w:rsid w:val="00C2080B"/>
    <w:rsid w:val="00C20901"/>
    <w:rsid w:val="00C20923"/>
    <w:rsid w:val="00C20FCF"/>
    <w:rsid w:val="00C2113B"/>
    <w:rsid w:val="00C2117E"/>
    <w:rsid w:val="00C212CE"/>
    <w:rsid w:val="00C214E9"/>
    <w:rsid w:val="00C2151F"/>
    <w:rsid w:val="00C21CF2"/>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37FEB"/>
    <w:rsid w:val="00C4035A"/>
    <w:rsid w:val="00C408FB"/>
    <w:rsid w:val="00C40B82"/>
    <w:rsid w:val="00C41010"/>
    <w:rsid w:val="00C4183B"/>
    <w:rsid w:val="00C418A2"/>
    <w:rsid w:val="00C418EF"/>
    <w:rsid w:val="00C41D95"/>
    <w:rsid w:val="00C41ECF"/>
    <w:rsid w:val="00C4214A"/>
    <w:rsid w:val="00C4283F"/>
    <w:rsid w:val="00C42FC2"/>
    <w:rsid w:val="00C43075"/>
    <w:rsid w:val="00C437F1"/>
    <w:rsid w:val="00C43A95"/>
    <w:rsid w:val="00C43D1B"/>
    <w:rsid w:val="00C43EF7"/>
    <w:rsid w:val="00C44A4F"/>
    <w:rsid w:val="00C44C3D"/>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92A"/>
    <w:rsid w:val="00C57ADB"/>
    <w:rsid w:val="00C57DCF"/>
    <w:rsid w:val="00C6004F"/>
    <w:rsid w:val="00C60100"/>
    <w:rsid w:val="00C60565"/>
    <w:rsid w:val="00C607FA"/>
    <w:rsid w:val="00C60843"/>
    <w:rsid w:val="00C609D6"/>
    <w:rsid w:val="00C61411"/>
    <w:rsid w:val="00C614EF"/>
    <w:rsid w:val="00C62042"/>
    <w:rsid w:val="00C6217D"/>
    <w:rsid w:val="00C62217"/>
    <w:rsid w:val="00C624D9"/>
    <w:rsid w:val="00C62B6A"/>
    <w:rsid w:val="00C62BCC"/>
    <w:rsid w:val="00C62CD8"/>
    <w:rsid w:val="00C62FB4"/>
    <w:rsid w:val="00C630B7"/>
    <w:rsid w:val="00C6344C"/>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DFD"/>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D28"/>
    <w:rsid w:val="00C77F3D"/>
    <w:rsid w:val="00C80047"/>
    <w:rsid w:val="00C8014F"/>
    <w:rsid w:val="00C8027F"/>
    <w:rsid w:val="00C80821"/>
    <w:rsid w:val="00C80838"/>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9B4"/>
    <w:rsid w:val="00C83C22"/>
    <w:rsid w:val="00C83DBD"/>
    <w:rsid w:val="00C83E17"/>
    <w:rsid w:val="00C844F7"/>
    <w:rsid w:val="00C84E23"/>
    <w:rsid w:val="00C84E98"/>
    <w:rsid w:val="00C8510E"/>
    <w:rsid w:val="00C85254"/>
    <w:rsid w:val="00C85484"/>
    <w:rsid w:val="00C856DB"/>
    <w:rsid w:val="00C858D0"/>
    <w:rsid w:val="00C85A7E"/>
    <w:rsid w:val="00C85B34"/>
    <w:rsid w:val="00C85F84"/>
    <w:rsid w:val="00C860EB"/>
    <w:rsid w:val="00C862D2"/>
    <w:rsid w:val="00C868D8"/>
    <w:rsid w:val="00C86BB9"/>
    <w:rsid w:val="00C8713F"/>
    <w:rsid w:val="00C87160"/>
    <w:rsid w:val="00C8740E"/>
    <w:rsid w:val="00C877A0"/>
    <w:rsid w:val="00C87C27"/>
    <w:rsid w:val="00C9050E"/>
    <w:rsid w:val="00C9056B"/>
    <w:rsid w:val="00C912B7"/>
    <w:rsid w:val="00C91634"/>
    <w:rsid w:val="00C9170A"/>
    <w:rsid w:val="00C91726"/>
    <w:rsid w:val="00C918DD"/>
    <w:rsid w:val="00C91B71"/>
    <w:rsid w:val="00C91DB5"/>
    <w:rsid w:val="00C91DF9"/>
    <w:rsid w:val="00C92885"/>
    <w:rsid w:val="00C928B1"/>
    <w:rsid w:val="00C92BA1"/>
    <w:rsid w:val="00C9318F"/>
    <w:rsid w:val="00C93511"/>
    <w:rsid w:val="00C93D98"/>
    <w:rsid w:val="00C949C7"/>
    <w:rsid w:val="00C94AB7"/>
    <w:rsid w:val="00C94BF2"/>
    <w:rsid w:val="00C950EA"/>
    <w:rsid w:val="00C95191"/>
    <w:rsid w:val="00C9533C"/>
    <w:rsid w:val="00C95650"/>
    <w:rsid w:val="00C95796"/>
    <w:rsid w:val="00C964C6"/>
    <w:rsid w:val="00C9653B"/>
    <w:rsid w:val="00C96864"/>
    <w:rsid w:val="00C96B30"/>
    <w:rsid w:val="00C96C60"/>
    <w:rsid w:val="00C96F83"/>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803"/>
    <w:rsid w:val="00CB427F"/>
    <w:rsid w:val="00CB4905"/>
    <w:rsid w:val="00CB4A77"/>
    <w:rsid w:val="00CB4B33"/>
    <w:rsid w:val="00CB5021"/>
    <w:rsid w:val="00CB5115"/>
    <w:rsid w:val="00CB5137"/>
    <w:rsid w:val="00CB575A"/>
    <w:rsid w:val="00CB5BCB"/>
    <w:rsid w:val="00CB5BF9"/>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2F3"/>
    <w:rsid w:val="00CC4EBE"/>
    <w:rsid w:val="00CC4EE7"/>
    <w:rsid w:val="00CC537A"/>
    <w:rsid w:val="00CC54BC"/>
    <w:rsid w:val="00CC55FF"/>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BA0"/>
    <w:rsid w:val="00CD0F1B"/>
    <w:rsid w:val="00CD117B"/>
    <w:rsid w:val="00CD11E1"/>
    <w:rsid w:val="00CD1649"/>
    <w:rsid w:val="00CD1A6C"/>
    <w:rsid w:val="00CD21A3"/>
    <w:rsid w:val="00CD231F"/>
    <w:rsid w:val="00CD24CF"/>
    <w:rsid w:val="00CD262D"/>
    <w:rsid w:val="00CD2C34"/>
    <w:rsid w:val="00CD302C"/>
    <w:rsid w:val="00CD305C"/>
    <w:rsid w:val="00CD3229"/>
    <w:rsid w:val="00CD368F"/>
    <w:rsid w:val="00CD3A7B"/>
    <w:rsid w:val="00CD3B8C"/>
    <w:rsid w:val="00CD3DA5"/>
    <w:rsid w:val="00CD406D"/>
    <w:rsid w:val="00CD417A"/>
    <w:rsid w:val="00CD461F"/>
    <w:rsid w:val="00CD4771"/>
    <w:rsid w:val="00CD493D"/>
    <w:rsid w:val="00CD4AD9"/>
    <w:rsid w:val="00CD4C98"/>
    <w:rsid w:val="00CD4CBF"/>
    <w:rsid w:val="00CD4CE5"/>
    <w:rsid w:val="00CD52E7"/>
    <w:rsid w:val="00CD55E9"/>
    <w:rsid w:val="00CD5D6C"/>
    <w:rsid w:val="00CD624F"/>
    <w:rsid w:val="00CD634D"/>
    <w:rsid w:val="00CD67A4"/>
    <w:rsid w:val="00CD68A5"/>
    <w:rsid w:val="00CD6CB2"/>
    <w:rsid w:val="00CD6EA2"/>
    <w:rsid w:val="00CD7349"/>
    <w:rsid w:val="00CD74E6"/>
    <w:rsid w:val="00CD75AA"/>
    <w:rsid w:val="00CD7B37"/>
    <w:rsid w:val="00CD7B41"/>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842"/>
    <w:rsid w:val="00CE3ADE"/>
    <w:rsid w:val="00CE3C63"/>
    <w:rsid w:val="00CE4671"/>
    <w:rsid w:val="00CE4830"/>
    <w:rsid w:val="00CE4999"/>
    <w:rsid w:val="00CE4EB9"/>
    <w:rsid w:val="00CE5471"/>
    <w:rsid w:val="00CE569B"/>
    <w:rsid w:val="00CE56F8"/>
    <w:rsid w:val="00CE58E1"/>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EC"/>
    <w:rsid w:val="00CF313F"/>
    <w:rsid w:val="00CF32EA"/>
    <w:rsid w:val="00CF34D3"/>
    <w:rsid w:val="00CF387C"/>
    <w:rsid w:val="00CF3BA4"/>
    <w:rsid w:val="00CF3BB2"/>
    <w:rsid w:val="00CF3F6B"/>
    <w:rsid w:val="00CF405C"/>
    <w:rsid w:val="00CF43A3"/>
    <w:rsid w:val="00CF4806"/>
    <w:rsid w:val="00CF49A3"/>
    <w:rsid w:val="00CF5581"/>
    <w:rsid w:val="00CF559F"/>
    <w:rsid w:val="00CF582F"/>
    <w:rsid w:val="00CF587C"/>
    <w:rsid w:val="00CF5C26"/>
    <w:rsid w:val="00CF681C"/>
    <w:rsid w:val="00CF692C"/>
    <w:rsid w:val="00CF6ED0"/>
    <w:rsid w:val="00CF7185"/>
    <w:rsid w:val="00CF769A"/>
    <w:rsid w:val="00CF7B3D"/>
    <w:rsid w:val="00CF7DD7"/>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D45"/>
    <w:rsid w:val="00D11E2A"/>
    <w:rsid w:val="00D120F3"/>
    <w:rsid w:val="00D12542"/>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B96"/>
    <w:rsid w:val="00D17D95"/>
    <w:rsid w:val="00D17F40"/>
    <w:rsid w:val="00D2034E"/>
    <w:rsid w:val="00D20602"/>
    <w:rsid w:val="00D20A74"/>
    <w:rsid w:val="00D21302"/>
    <w:rsid w:val="00D21781"/>
    <w:rsid w:val="00D21E2C"/>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C5"/>
    <w:rsid w:val="00D275ED"/>
    <w:rsid w:val="00D2776A"/>
    <w:rsid w:val="00D278C4"/>
    <w:rsid w:val="00D27AF6"/>
    <w:rsid w:val="00D30238"/>
    <w:rsid w:val="00D302B5"/>
    <w:rsid w:val="00D30308"/>
    <w:rsid w:val="00D3085D"/>
    <w:rsid w:val="00D308E8"/>
    <w:rsid w:val="00D30ADE"/>
    <w:rsid w:val="00D31AEA"/>
    <w:rsid w:val="00D31DE9"/>
    <w:rsid w:val="00D32661"/>
    <w:rsid w:val="00D327EE"/>
    <w:rsid w:val="00D328AB"/>
    <w:rsid w:val="00D32A16"/>
    <w:rsid w:val="00D33028"/>
    <w:rsid w:val="00D33347"/>
    <w:rsid w:val="00D33F19"/>
    <w:rsid w:val="00D33F59"/>
    <w:rsid w:val="00D33FEA"/>
    <w:rsid w:val="00D34377"/>
    <w:rsid w:val="00D34468"/>
    <w:rsid w:val="00D3451A"/>
    <w:rsid w:val="00D3479D"/>
    <w:rsid w:val="00D34AF5"/>
    <w:rsid w:val="00D34B59"/>
    <w:rsid w:val="00D35395"/>
    <w:rsid w:val="00D35825"/>
    <w:rsid w:val="00D3589E"/>
    <w:rsid w:val="00D359EF"/>
    <w:rsid w:val="00D35BE5"/>
    <w:rsid w:val="00D35D6C"/>
    <w:rsid w:val="00D35EF1"/>
    <w:rsid w:val="00D36495"/>
    <w:rsid w:val="00D367EC"/>
    <w:rsid w:val="00D36BA7"/>
    <w:rsid w:val="00D36D70"/>
    <w:rsid w:val="00D36DA9"/>
    <w:rsid w:val="00D3745B"/>
    <w:rsid w:val="00D375D7"/>
    <w:rsid w:val="00D37F72"/>
    <w:rsid w:val="00D40026"/>
    <w:rsid w:val="00D40116"/>
    <w:rsid w:val="00D402F4"/>
    <w:rsid w:val="00D40ADA"/>
    <w:rsid w:val="00D412C2"/>
    <w:rsid w:val="00D415CF"/>
    <w:rsid w:val="00D4168D"/>
    <w:rsid w:val="00D416A9"/>
    <w:rsid w:val="00D41A63"/>
    <w:rsid w:val="00D41FE7"/>
    <w:rsid w:val="00D426DC"/>
    <w:rsid w:val="00D4274A"/>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3C2"/>
    <w:rsid w:val="00D47E32"/>
    <w:rsid w:val="00D50240"/>
    <w:rsid w:val="00D5070F"/>
    <w:rsid w:val="00D508A0"/>
    <w:rsid w:val="00D50995"/>
    <w:rsid w:val="00D50AE1"/>
    <w:rsid w:val="00D514B0"/>
    <w:rsid w:val="00D51618"/>
    <w:rsid w:val="00D51743"/>
    <w:rsid w:val="00D51D52"/>
    <w:rsid w:val="00D51DBD"/>
    <w:rsid w:val="00D51FB3"/>
    <w:rsid w:val="00D52300"/>
    <w:rsid w:val="00D5369E"/>
    <w:rsid w:val="00D536E0"/>
    <w:rsid w:val="00D538DF"/>
    <w:rsid w:val="00D53B82"/>
    <w:rsid w:val="00D53DED"/>
    <w:rsid w:val="00D54413"/>
    <w:rsid w:val="00D54503"/>
    <w:rsid w:val="00D546D5"/>
    <w:rsid w:val="00D54801"/>
    <w:rsid w:val="00D55243"/>
    <w:rsid w:val="00D5549A"/>
    <w:rsid w:val="00D55661"/>
    <w:rsid w:val="00D55918"/>
    <w:rsid w:val="00D55BC6"/>
    <w:rsid w:val="00D55C6C"/>
    <w:rsid w:val="00D55E16"/>
    <w:rsid w:val="00D55EB8"/>
    <w:rsid w:val="00D5603A"/>
    <w:rsid w:val="00D56430"/>
    <w:rsid w:val="00D564F5"/>
    <w:rsid w:val="00D56688"/>
    <w:rsid w:val="00D56A43"/>
    <w:rsid w:val="00D56A57"/>
    <w:rsid w:val="00D56AD1"/>
    <w:rsid w:val="00D56BCA"/>
    <w:rsid w:val="00D56E87"/>
    <w:rsid w:val="00D57325"/>
    <w:rsid w:val="00D57900"/>
    <w:rsid w:val="00D57AAC"/>
    <w:rsid w:val="00D57D5A"/>
    <w:rsid w:val="00D60248"/>
    <w:rsid w:val="00D60251"/>
    <w:rsid w:val="00D60525"/>
    <w:rsid w:val="00D61029"/>
    <w:rsid w:val="00D610C6"/>
    <w:rsid w:val="00D61278"/>
    <w:rsid w:val="00D61673"/>
    <w:rsid w:val="00D624B1"/>
    <w:rsid w:val="00D628A0"/>
    <w:rsid w:val="00D62E64"/>
    <w:rsid w:val="00D630A6"/>
    <w:rsid w:val="00D63556"/>
    <w:rsid w:val="00D63BFF"/>
    <w:rsid w:val="00D63FD8"/>
    <w:rsid w:val="00D6487E"/>
    <w:rsid w:val="00D65353"/>
    <w:rsid w:val="00D6540B"/>
    <w:rsid w:val="00D65443"/>
    <w:rsid w:val="00D65493"/>
    <w:rsid w:val="00D657AD"/>
    <w:rsid w:val="00D65820"/>
    <w:rsid w:val="00D658F5"/>
    <w:rsid w:val="00D66589"/>
    <w:rsid w:val="00D665E5"/>
    <w:rsid w:val="00D666A6"/>
    <w:rsid w:val="00D66743"/>
    <w:rsid w:val="00D66910"/>
    <w:rsid w:val="00D66A42"/>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3713"/>
    <w:rsid w:val="00D74A58"/>
    <w:rsid w:val="00D74B99"/>
    <w:rsid w:val="00D74CEC"/>
    <w:rsid w:val="00D74F2A"/>
    <w:rsid w:val="00D750B7"/>
    <w:rsid w:val="00D75202"/>
    <w:rsid w:val="00D7520C"/>
    <w:rsid w:val="00D7527E"/>
    <w:rsid w:val="00D75376"/>
    <w:rsid w:val="00D7576A"/>
    <w:rsid w:val="00D758B6"/>
    <w:rsid w:val="00D75FB2"/>
    <w:rsid w:val="00D7628B"/>
    <w:rsid w:val="00D76465"/>
    <w:rsid w:val="00D7653C"/>
    <w:rsid w:val="00D76AC9"/>
    <w:rsid w:val="00D76CF5"/>
    <w:rsid w:val="00D76E6A"/>
    <w:rsid w:val="00D76E6E"/>
    <w:rsid w:val="00D76EF5"/>
    <w:rsid w:val="00D77239"/>
    <w:rsid w:val="00D772E3"/>
    <w:rsid w:val="00D77518"/>
    <w:rsid w:val="00D77849"/>
    <w:rsid w:val="00D77C3A"/>
    <w:rsid w:val="00D77F7B"/>
    <w:rsid w:val="00D8001F"/>
    <w:rsid w:val="00D8064A"/>
    <w:rsid w:val="00D80B15"/>
    <w:rsid w:val="00D80C15"/>
    <w:rsid w:val="00D8110F"/>
    <w:rsid w:val="00D812DF"/>
    <w:rsid w:val="00D8131C"/>
    <w:rsid w:val="00D819A9"/>
    <w:rsid w:val="00D81AED"/>
    <w:rsid w:val="00D81B95"/>
    <w:rsid w:val="00D82201"/>
    <w:rsid w:val="00D8230F"/>
    <w:rsid w:val="00D83D14"/>
    <w:rsid w:val="00D842A3"/>
    <w:rsid w:val="00D847E1"/>
    <w:rsid w:val="00D84CEB"/>
    <w:rsid w:val="00D84F5D"/>
    <w:rsid w:val="00D84F8B"/>
    <w:rsid w:val="00D85393"/>
    <w:rsid w:val="00D85402"/>
    <w:rsid w:val="00D85413"/>
    <w:rsid w:val="00D8542D"/>
    <w:rsid w:val="00D85730"/>
    <w:rsid w:val="00D85751"/>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0F14"/>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1A8"/>
    <w:rsid w:val="00D95247"/>
    <w:rsid w:val="00D952A3"/>
    <w:rsid w:val="00D9595B"/>
    <w:rsid w:val="00D95A78"/>
    <w:rsid w:val="00D96362"/>
    <w:rsid w:val="00D9745F"/>
    <w:rsid w:val="00D977AF"/>
    <w:rsid w:val="00D97889"/>
    <w:rsid w:val="00D97E6E"/>
    <w:rsid w:val="00D97F70"/>
    <w:rsid w:val="00DA058C"/>
    <w:rsid w:val="00DA0AAC"/>
    <w:rsid w:val="00DA0D02"/>
    <w:rsid w:val="00DA0EE5"/>
    <w:rsid w:val="00DA0FE4"/>
    <w:rsid w:val="00DA119F"/>
    <w:rsid w:val="00DA1292"/>
    <w:rsid w:val="00DA1674"/>
    <w:rsid w:val="00DA1702"/>
    <w:rsid w:val="00DA1C91"/>
    <w:rsid w:val="00DA1D1C"/>
    <w:rsid w:val="00DA1EB0"/>
    <w:rsid w:val="00DA1EBA"/>
    <w:rsid w:val="00DA1EC8"/>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505B"/>
    <w:rsid w:val="00DA5648"/>
    <w:rsid w:val="00DA583B"/>
    <w:rsid w:val="00DA5A6D"/>
    <w:rsid w:val="00DA5ABF"/>
    <w:rsid w:val="00DA6003"/>
    <w:rsid w:val="00DA615F"/>
    <w:rsid w:val="00DA67AD"/>
    <w:rsid w:val="00DA6E04"/>
    <w:rsid w:val="00DA714F"/>
    <w:rsid w:val="00DA75DB"/>
    <w:rsid w:val="00DA75E7"/>
    <w:rsid w:val="00DA7875"/>
    <w:rsid w:val="00DA79DA"/>
    <w:rsid w:val="00DA7B6C"/>
    <w:rsid w:val="00DA7BDA"/>
    <w:rsid w:val="00DA7CEE"/>
    <w:rsid w:val="00DA7FF0"/>
    <w:rsid w:val="00DB0382"/>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834"/>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954"/>
    <w:rsid w:val="00DB6A62"/>
    <w:rsid w:val="00DB6AFD"/>
    <w:rsid w:val="00DB6CE8"/>
    <w:rsid w:val="00DB6F3B"/>
    <w:rsid w:val="00DB6F9E"/>
    <w:rsid w:val="00DB7024"/>
    <w:rsid w:val="00DB70EE"/>
    <w:rsid w:val="00DB7162"/>
    <w:rsid w:val="00DB7188"/>
    <w:rsid w:val="00DB73D1"/>
    <w:rsid w:val="00DB78C5"/>
    <w:rsid w:val="00DB7CAF"/>
    <w:rsid w:val="00DB7DDD"/>
    <w:rsid w:val="00DB7F63"/>
    <w:rsid w:val="00DC0277"/>
    <w:rsid w:val="00DC0799"/>
    <w:rsid w:val="00DC0ACA"/>
    <w:rsid w:val="00DC12CB"/>
    <w:rsid w:val="00DC1623"/>
    <w:rsid w:val="00DC1783"/>
    <w:rsid w:val="00DC18F2"/>
    <w:rsid w:val="00DC1BDA"/>
    <w:rsid w:val="00DC20B3"/>
    <w:rsid w:val="00DC24D9"/>
    <w:rsid w:val="00DC2640"/>
    <w:rsid w:val="00DC2762"/>
    <w:rsid w:val="00DC278C"/>
    <w:rsid w:val="00DC2B37"/>
    <w:rsid w:val="00DC2CD7"/>
    <w:rsid w:val="00DC303C"/>
    <w:rsid w:val="00DC35AC"/>
    <w:rsid w:val="00DC35E5"/>
    <w:rsid w:val="00DC36CF"/>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73"/>
    <w:rsid w:val="00DC67DA"/>
    <w:rsid w:val="00DC6E94"/>
    <w:rsid w:val="00DC714E"/>
    <w:rsid w:val="00DC71CF"/>
    <w:rsid w:val="00DC7547"/>
    <w:rsid w:val="00DC75DA"/>
    <w:rsid w:val="00DC75FC"/>
    <w:rsid w:val="00DC768A"/>
    <w:rsid w:val="00DD026D"/>
    <w:rsid w:val="00DD0304"/>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AF"/>
    <w:rsid w:val="00DD4BFA"/>
    <w:rsid w:val="00DD4D95"/>
    <w:rsid w:val="00DD4F6D"/>
    <w:rsid w:val="00DD58F8"/>
    <w:rsid w:val="00DD6471"/>
    <w:rsid w:val="00DD663E"/>
    <w:rsid w:val="00DD6ADD"/>
    <w:rsid w:val="00DD6EA7"/>
    <w:rsid w:val="00DD7195"/>
    <w:rsid w:val="00DD7C2F"/>
    <w:rsid w:val="00DD7D5F"/>
    <w:rsid w:val="00DD7E22"/>
    <w:rsid w:val="00DE04B1"/>
    <w:rsid w:val="00DE0614"/>
    <w:rsid w:val="00DE071F"/>
    <w:rsid w:val="00DE077B"/>
    <w:rsid w:val="00DE08A6"/>
    <w:rsid w:val="00DE0CE6"/>
    <w:rsid w:val="00DE0F1E"/>
    <w:rsid w:val="00DE0F63"/>
    <w:rsid w:val="00DE158E"/>
    <w:rsid w:val="00DE1C17"/>
    <w:rsid w:val="00DE221F"/>
    <w:rsid w:val="00DE22A7"/>
    <w:rsid w:val="00DE22AE"/>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52F6"/>
    <w:rsid w:val="00DE581C"/>
    <w:rsid w:val="00DE5861"/>
    <w:rsid w:val="00DE5AE8"/>
    <w:rsid w:val="00DE5EB5"/>
    <w:rsid w:val="00DE6BEC"/>
    <w:rsid w:val="00DE6C19"/>
    <w:rsid w:val="00DE6FAD"/>
    <w:rsid w:val="00DE7110"/>
    <w:rsid w:val="00DE71A9"/>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1DD1"/>
    <w:rsid w:val="00DF28A9"/>
    <w:rsid w:val="00DF28CD"/>
    <w:rsid w:val="00DF2F76"/>
    <w:rsid w:val="00DF3030"/>
    <w:rsid w:val="00DF37BA"/>
    <w:rsid w:val="00DF38FA"/>
    <w:rsid w:val="00DF3D70"/>
    <w:rsid w:val="00DF3DFB"/>
    <w:rsid w:val="00DF4AFF"/>
    <w:rsid w:val="00DF4CF4"/>
    <w:rsid w:val="00DF513C"/>
    <w:rsid w:val="00DF53DD"/>
    <w:rsid w:val="00DF53EB"/>
    <w:rsid w:val="00DF5A58"/>
    <w:rsid w:val="00DF5D69"/>
    <w:rsid w:val="00DF5E57"/>
    <w:rsid w:val="00DF61DC"/>
    <w:rsid w:val="00DF63C5"/>
    <w:rsid w:val="00DF66BA"/>
    <w:rsid w:val="00DF66D9"/>
    <w:rsid w:val="00DF6F51"/>
    <w:rsid w:val="00DF718E"/>
    <w:rsid w:val="00DF7508"/>
    <w:rsid w:val="00DF7684"/>
    <w:rsid w:val="00DF7D38"/>
    <w:rsid w:val="00DF7E0E"/>
    <w:rsid w:val="00DF7F08"/>
    <w:rsid w:val="00E00655"/>
    <w:rsid w:val="00E008B5"/>
    <w:rsid w:val="00E0128D"/>
    <w:rsid w:val="00E01458"/>
    <w:rsid w:val="00E0184C"/>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81D"/>
    <w:rsid w:val="00E04A6F"/>
    <w:rsid w:val="00E050B5"/>
    <w:rsid w:val="00E054DA"/>
    <w:rsid w:val="00E0552A"/>
    <w:rsid w:val="00E05AF4"/>
    <w:rsid w:val="00E05C61"/>
    <w:rsid w:val="00E05D5C"/>
    <w:rsid w:val="00E05E18"/>
    <w:rsid w:val="00E0609A"/>
    <w:rsid w:val="00E06C48"/>
    <w:rsid w:val="00E06D6A"/>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70B"/>
    <w:rsid w:val="00E13CEA"/>
    <w:rsid w:val="00E13E55"/>
    <w:rsid w:val="00E13F29"/>
    <w:rsid w:val="00E142DA"/>
    <w:rsid w:val="00E1438F"/>
    <w:rsid w:val="00E147B3"/>
    <w:rsid w:val="00E14907"/>
    <w:rsid w:val="00E14A77"/>
    <w:rsid w:val="00E14B7E"/>
    <w:rsid w:val="00E14BE1"/>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5DB3"/>
    <w:rsid w:val="00E2608B"/>
    <w:rsid w:val="00E26560"/>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3E6B"/>
    <w:rsid w:val="00E3435A"/>
    <w:rsid w:val="00E3482C"/>
    <w:rsid w:val="00E34925"/>
    <w:rsid w:val="00E34A05"/>
    <w:rsid w:val="00E35692"/>
    <w:rsid w:val="00E35AA1"/>
    <w:rsid w:val="00E35D63"/>
    <w:rsid w:val="00E35DD1"/>
    <w:rsid w:val="00E36339"/>
    <w:rsid w:val="00E363E4"/>
    <w:rsid w:val="00E36478"/>
    <w:rsid w:val="00E3668D"/>
    <w:rsid w:val="00E36936"/>
    <w:rsid w:val="00E36AD0"/>
    <w:rsid w:val="00E36E85"/>
    <w:rsid w:val="00E3713C"/>
    <w:rsid w:val="00E373BD"/>
    <w:rsid w:val="00E37439"/>
    <w:rsid w:val="00E377CC"/>
    <w:rsid w:val="00E3794A"/>
    <w:rsid w:val="00E37E72"/>
    <w:rsid w:val="00E4020F"/>
    <w:rsid w:val="00E402A1"/>
    <w:rsid w:val="00E40549"/>
    <w:rsid w:val="00E408B8"/>
    <w:rsid w:val="00E40AA3"/>
    <w:rsid w:val="00E4243F"/>
    <w:rsid w:val="00E4247C"/>
    <w:rsid w:val="00E425C3"/>
    <w:rsid w:val="00E426C1"/>
    <w:rsid w:val="00E428BD"/>
    <w:rsid w:val="00E42C21"/>
    <w:rsid w:val="00E43076"/>
    <w:rsid w:val="00E437D2"/>
    <w:rsid w:val="00E4399F"/>
    <w:rsid w:val="00E43CCD"/>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2EAE"/>
    <w:rsid w:val="00E5316E"/>
    <w:rsid w:val="00E532A6"/>
    <w:rsid w:val="00E532D6"/>
    <w:rsid w:val="00E53433"/>
    <w:rsid w:val="00E535AA"/>
    <w:rsid w:val="00E539FE"/>
    <w:rsid w:val="00E53AB6"/>
    <w:rsid w:val="00E53D9B"/>
    <w:rsid w:val="00E5413E"/>
    <w:rsid w:val="00E5454B"/>
    <w:rsid w:val="00E54643"/>
    <w:rsid w:val="00E5467B"/>
    <w:rsid w:val="00E547E7"/>
    <w:rsid w:val="00E547FD"/>
    <w:rsid w:val="00E54B04"/>
    <w:rsid w:val="00E54C4A"/>
    <w:rsid w:val="00E54EDA"/>
    <w:rsid w:val="00E5513E"/>
    <w:rsid w:val="00E5550E"/>
    <w:rsid w:val="00E556E7"/>
    <w:rsid w:val="00E55B05"/>
    <w:rsid w:val="00E55C34"/>
    <w:rsid w:val="00E55D62"/>
    <w:rsid w:val="00E5606D"/>
    <w:rsid w:val="00E56255"/>
    <w:rsid w:val="00E562B6"/>
    <w:rsid w:val="00E56314"/>
    <w:rsid w:val="00E56B62"/>
    <w:rsid w:val="00E56BB7"/>
    <w:rsid w:val="00E56C15"/>
    <w:rsid w:val="00E57161"/>
    <w:rsid w:val="00E57A64"/>
    <w:rsid w:val="00E57BC5"/>
    <w:rsid w:val="00E60099"/>
    <w:rsid w:val="00E60AAC"/>
    <w:rsid w:val="00E60C03"/>
    <w:rsid w:val="00E60D5F"/>
    <w:rsid w:val="00E61879"/>
    <w:rsid w:val="00E61BA0"/>
    <w:rsid w:val="00E61D7A"/>
    <w:rsid w:val="00E61D83"/>
    <w:rsid w:val="00E61D84"/>
    <w:rsid w:val="00E61E42"/>
    <w:rsid w:val="00E62077"/>
    <w:rsid w:val="00E621D4"/>
    <w:rsid w:val="00E62DA6"/>
    <w:rsid w:val="00E63065"/>
    <w:rsid w:val="00E63590"/>
    <w:rsid w:val="00E636A1"/>
    <w:rsid w:val="00E6382A"/>
    <w:rsid w:val="00E63B3F"/>
    <w:rsid w:val="00E640D3"/>
    <w:rsid w:val="00E642CF"/>
    <w:rsid w:val="00E6459B"/>
    <w:rsid w:val="00E64C89"/>
    <w:rsid w:val="00E64F5A"/>
    <w:rsid w:val="00E64FDC"/>
    <w:rsid w:val="00E64FFF"/>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21"/>
    <w:rsid w:val="00E70FCE"/>
    <w:rsid w:val="00E711A8"/>
    <w:rsid w:val="00E7135A"/>
    <w:rsid w:val="00E71958"/>
    <w:rsid w:val="00E720DD"/>
    <w:rsid w:val="00E72157"/>
    <w:rsid w:val="00E724ED"/>
    <w:rsid w:val="00E72A75"/>
    <w:rsid w:val="00E72D0B"/>
    <w:rsid w:val="00E72FC1"/>
    <w:rsid w:val="00E73124"/>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C85"/>
    <w:rsid w:val="00E80E60"/>
    <w:rsid w:val="00E81724"/>
    <w:rsid w:val="00E81D8D"/>
    <w:rsid w:val="00E821F5"/>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52C"/>
    <w:rsid w:val="00E84D1B"/>
    <w:rsid w:val="00E8531F"/>
    <w:rsid w:val="00E85567"/>
    <w:rsid w:val="00E85761"/>
    <w:rsid w:val="00E85AF4"/>
    <w:rsid w:val="00E85E90"/>
    <w:rsid w:val="00E8612C"/>
    <w:rsid w:val="00E8618B"/>
    <w:rsid w:val="00E861DA"/>
    <w:rsid w:val="00E8628B"/>
    <w:rsid w:val="00E8639A"/>
    <w:rsid w:val="00E863C2"/>
    <w:rsid w:val="00E86D48"/>
    <w:rsid w:val="00E873CB"/>
    <w:rsid w:val="00E8751C"/>
    <w:rsid w:val="00E8760E"/>
    <w:rsid w:val="00E87732"/>
    <w:rsid w:val="00E87B44"/>
    <w:rsid w:val="00E87C10"/>
    <w:rsid w:val="00E90341"/>
    <w:rsid w:val="00E9034B"/>
    <w:rsid w:val="00E90440"/>
    <w:rsid w:val="00E909A1"/>
    <w:rsid w:val="00E909C7"/>
    <w:rsid w:val="00E90ADF"/>
    <w:rsid w:val="00E90E4D"/>
    <w:rsid w:val="00E914E6"/>
    <w:rsid w:val="00E91502"/>
    <w:rsid w:val="00E91D3C"/>
    <w:rsid w:val="00E92178"/>
    <w:rsid w:val="00E92326"/>
    <w:rsid w:val="00E925D1"/>
    <w:rsid w:val="00E92874"/>
    <w:rsid w:val="00E92B9D"/>
    <w:rsid w:val="00E92CDD"/>
    <w:rsid w:val="00E9301B"/>
    <w:rsid w:val="00E93623"/>
    <w:rsid w:val="00E9383D"/>
    <w:rsid w:val="00E939B8"/>
    <w:rsid w:val="00E93A47"/>
    <w:rsid w:val="00E93F56"/>
    <w:rsid w:val="00E93FC6"/>
    <w:rsid w:val="00E940E6"/>
    <w:rsid w:val="00E94169"/>
    <w:rsid w:val="00E942A8"/>
    <w:rsid w:val="00E943FE"/>
    <w:rsid w:val="00E94405"/>
    <w:rsid w:val="00E94628"/>
    <w:rsid w:val="00E94866"/>
    <w:rsid w:val="00E94EB1"/>
    <w:rsid w:val="00E95127"/>
    <w:rsid w:val="00E954FD"/>
    <w:rsid w:val="00E956A3"/>
    <w:rsid w:val="00E95755"/>
    <w:rsid w:val="00E958AA"/>
    <w:rsid w:val="00E96217"/>
    <w:rsid w:val="00E96238"/>
    <w:rsid w:val="00E96794"/>
    <w:rsid w:val="00E96E1B"/>
    <w:rsid w:val="00E97361"/>
    <w:rsid w:val="00E9744E"/>
    <w:rsid w:val="00E97639"/>
    <w:rsid w:val="00E97EC4"/>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23B"/>
    <w:rsid w:val="00EB2302"/>
    <w:rsid w:val="00EB2706"/>
    <w:rsid w:val="00EB29D1"/>
    <w:rsid w:val="00EB2AF1"/>
    <w:rsid w:val="00EB32C0"/>
    <w:rsid w:val="00EB34F2"/>
    <w:rsid w:val="00EB3663"/>
    <w:rsid w:val="00EB3835"/>
    <w:rsid w:val="00EB39A6"/>
    <w:rsid w:val="00EB3DEC"/>
    <w:rsid w:val="00EB50CD"/>
    <w:rsid w:val="00EB58C7"/>
    <w:rsid w:val="00EB60CE"/>
    <w:rsid w:val="00EB621B"/>
    <w:rsid w:val="00EB643B"/>
    <w:rsid w:val="00EB699F"/>
    <w:rsid w:val="00EB6A04"/>
    <w:rsid w:val="00EB6B06"/>
    <w:rsid w:val="00EB6FB1"/>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B9B"/>
    <w:rsid w:val="00EC5E8D"/>
    <w:rsid w:val="00EC62A4"/>
    <w:rsid w:val="00EC66C2"/>
    <w:rsid w:val="00EC6B00"/>
    <w:rsid w:val="00EC6E6A"/>
    <w:rsid w:val="00EC70E7"/>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0F7"/>
    <w:rsid w:val="00ED420A"/>
    <w:rsid w:val="00ED4AA4"/>
    <w:rsid w:val="00ED4B01"/>
    <w:rsid w:val="00ED5CC0"/>
    <w:rsid w:val="00ED5CFD"/>
    <w:rsid w:val="00ED603B"/>
    <w:rsid w:val="00ED7AC1"/>
    <w:rsid w:val="00ED7F1A"/>
    <w:rsid w:val="00EE04EA"/>
    <w:rsid w:val="00EE04FA"/>
    <w:rsid w:val="00EE0625"/>
    <w:rsid w:val="00EE0721"/>
    <w:rsid w:val="00EE08C0"/>
    <w:rsid w:val="00EE1011"/>
    <w:rsid w:val="00EE1269"/>
    <w:rsid w:val="00EE1D03"/>
    <w:rsid w:val="00EE1F82"/>
    <w:rsid w:val="00EE2051"/>
    <w:rsid w:val="00EE29C7"/>
    <w:rsid w:val="00EE29CF"/>
    <w:rsid w:val="00EE2D8F"/>
    <w:rsid w:val="00EE2DA8"/>
    <w:rsid w:val="00EE2FB9"/>
    <w:rsid w:val="00EE310F"/>
    <w:rsid w:val="00EE36D8"/>
    <w:rsid w:val="00EE37AF"/>
    <w:rsid w:val="00EE39AC"/>
    <w:rsid w:val="00EE3A30"/>
    <w:rsid w:val="00EE3A90"/>
    <w:rsid w:val="00EE40F7"/>
    <w:rsid w:val="00EE449C"/>
    <w:rsid w:val="00EE46AC"/>
    <w:rsid w:val="00EE476F"/>
    <w:rsid w:val="00EE49F2"/>
    <w:rsid w:val="00EE4B9B"/>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7D4"/>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0A9"/>
    <w:rsid w:val="00EF610D"/>
    <w:rsid w:val="00EF619F"/>
    <w:rsid w:val="00EF63E9"/>
    <w:rsid w:val="00EF64D8"/>
    <w:rsid w:val="00EF6835"/>
    <w:rsid w:val="00EF69B8"/>
    <w:rsid w:val="00EF6EB6"/>
    <w:rsid w:val="00EF6FA1"/>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69D"/>
    <w:rsid w:val="00F0574B"/>
    <w:rsid w:val="00F058A0"/>
    <w:rsid w:val="00F05B8A"/>
    <w:rsid w:val="00F05CED"/>
    <w:rsid w:val="00F05F67"/>
    <w:rsid w:val="00F05F99"/>
    <w:rsid w:val="00F05FA6"/>
    <w:rsid w:val="00F062B5"/>
    <w:rsid w:val="00F0644C"/>
    <w:rsid w:val="00F06739"/>
    <w:rsid w:val="00F0677E"/>
    <w:rsid w:val="00F06846"/>
    <w:rsid w:val="00F06D70"/>
    <w:rsid w:val="00F06E57"/>
    <w:rsid w:val="00F07196"/>
    <w:rsid w:val="00F0752F"/>
    <w:rsid w:val="00F07553"/>
    <w:rsid w:val="00F07E08"/>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3DED"/>
    <w:rsid w:val="00F14149"/>
    <w:rsid w:val="00F14203"/>
    <w:rsid w:val="00F1441A"/>
    <w:rsid w:val="00F14597"/>
    <w:rsid w:val="00F14618"/>
    <w:rsid w:val="00F1464F"/>
    <w:rsid w:val="00F1467C"/>
    <w:rsid w:val="00F14A34"/>
    <w:rsid w:val="00F15398"/>
    <w:rsid w:val="00F1566E"/>
    <w:rsid w:val="00F15916"/>
    <w:rsid w:val="00F1593A"/>
    <w:rsid w:val="00F15ED9"/>
    <w:rsid w:val="00F1704C"/>
    <w:rsid w:val="00F1719C"/>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3D0"/>
    <w:rsid w:val="00F234F8"/>
    <w:rsid w:val="00F23729"/>
    <w:rsid w:val="00F23861"/>
    <w:rsid w:val="00F23B09"/>
    <w:rsid w:val="00F23B0E"/>
    <w:rsid w:val="00F23B3F"/>
    <w:rsid w:val="00F23C2E"/>
    <w:rsid w:val="00F23E27"/>
    <w:rsid w:val="00F23E7F"/>
    <w:rsid w:val="00F23F1A"/>
    <w:rsid w:val="00F24065"/>
    <w:rsid w:val="00F2412A"/>
    <w:rsid w:val="00F242F1"/>
    <w:rsid w:val="00F24578"/>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1F44"/>
    <w:rsid w:val="00F32259"/>
    <w:rsid w:val="00F32677"/>
    <w:rsid w:val="00F3290F"/>
    <w:rsid w:val="00F32944"/>
    <w:rsid w:val="00F32D9E"/>
    <w:rsid w:val="00F33320"/>
    <w:rsid w:val="00F33BF3"/>
    <w:rsid w:val="00F33E36"/>
    <w:rsid w:val="00F34156"/>
    <w:rsid w:val="00F3423E"/>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675"/>
    <w:rsid w:val="00F459F3"/>
    <w:rsid w:val="00F45ACC"/>
    <w:rsid w:val="00F45B6A"/>
    <w:rsid w:val="00F45F39"/>
    <w:rsid w:val="00F46D9E"/>
    <w:rsid w:val="00F46DF4"/>
    <w:rsid w:val="00F47062"/>
    <w:rsid w:val="00F4722A"/>
    <w:rsid w:val="00F473D3"/>
    <w:rsid w:val="00F477C8"/>
    <w:rsid w:val="00F477D0"/>
    <w:rsid w:val="00F47A39"/>
    <w:rsid w:val="00F47A79"/>
    <w:rsid w:val="00F47EA2"/>
    <w:rsid w:val="00F47F2B"/>
    <w:rsid w:val="00F5048D"/>
    <w:rsid w:val="00F508D8"/>
    <w:rsid w:val="00F50AA0"/>
    <w:rsid w:val="00F50BBD"/>
    <w:rsid w:val="00F51276"/>
    <w:rsid w:val="00F5143A"/>
    <w:rsid w:val="00F51578"/>
    <w:rsid w:val="00F51B4E"/>
    <w:rsid w:val="00F51CD4"/>
    <w:rsid w:val="00F51DD5"/>
    <w:rsid w:val="00F51F24"/>
    <w:rsid w:val="00F52059"/>
    <w:rsid w:val="00F52291"/>
    <w:rsid w:val="00F5238A"/>
    <w:rsid w:val="00F528C4"/>
    <w:rsid w:val="00F52B96"/>
    <w:rsid w:val="00F52CD8"/>
    <w:rsid w:val="00F530BF"/>
    <w:rsid w:val="00F532DA"/>
    <w:rsid w:val="00F535A2"/>
    <w:rsid w:val="00F538C4"/>
    <w:rsid w:val="00F53BC0"/>
    <w:rsid w:val="00F53C26"/>
    <w:rsid w:val="00F5444E"/>
    <w:rsid w:val="00F5465F"/>
    <w:rsid w:val="00F54867"/>
    <w:rsid w:val="00F54AE7"/>
    <w:rsid w:val="00F54FE5"/>
    <w:rsid w:val="00F55DD2"/>
    <w:rsid w:val="00F5606F"/>
    <w:rsid w:val="00F5615A"/>
    <w:rsid w:val="00F5689A"/>
    <w:rsid w:val="00F56B82"/>
    <w:rsid w:val="00F56E8B"/>
    <w:rsid w:val="00F5723F"/>
    <w:rsid w:val="00F57375"/>
    <w:rsid w:val="00F576C5"/>
    <w:rsid w:val="00F57B96"/>
    <w:rsid w:val="00F60079"/>
    <w:rsid w:val="00F60279"/>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75A"/>
    <w:rsid w:val="00F66992"/>
    <w:rsid w:val="00F66CB8"/>
    <w:rsid w:val="00F671F2"/>
    <w:rsid w:val="00F672BB"/>
    <w:rsid w:val="00F673CF"/>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C9E"/>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B78"/>
    <w:rsid w:val="00F82CCA"/>
    <w:rsid w:val="00F82D69"/>
    <w:rsid w:val="00F82DEA"/>
    <w:rsid w:val="00F83083"/>
    <w:rsid w:val="00F84090"/>
    <w:rsid w:val="00F84262"/>
    <w:rsid w:val="00F843A4"/>
    <w:rsid w:val="00F84E0B"/>
    <w:rsid w:val="00F84F7B"/>
    <w:rsid w:val="00F850A0"/>
    <w:rsid w:val="00F8524A"/>
    <w:rsid w:val="00F85855"/>
    <w:rsid w:val="00F858F6"/>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63C9"/>
    <w:rsid w:val="00F9653D"/>
    <w:rsid w:val="00F96703"/>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363"/>
    <w:rsid w:val="00FA2395"/>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7CE"/>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1F13"/>
    <w:rsid w:val="00FB20E0"/>
    <w:rsid w:val="00FB2358"/>
    <w:rsid w:val="00FB24BF"/>
    <w:rsid w:val="00FB25BF"/>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94F"/>
    <w:rsid w:val="00FB5B03"/>
    <w:rsid w:val="00FB5BD9"/>
    <w:rsid w:val="00FB6088"/>
    <w:rsid w:val="00FB60CA"/>
    <w:rsid w:val="00FB6185"/>
    <w:rsid w:val="00FB6871"/>
    <w:rsid w:val="00FB6A04"/>
    <w:rsid w:val="00FB6A47"/>
    <w:rsid w:val="00FB7439"/>
    <w:rsid w:val="00FB7485"/>
    <w:rsid w:val="00FB76FA"/>
    <w:rsid w:val="00FB78C0"/>
    <w:rsid w:val="00FB7B23"/>
    <w:rsid w:val="00FB7C28"/>
    <w:rsid w:val="00FB7D30"/>
    <w:rsid w:val="00FB7F95"/>
    <w:rsid w:val="00FC0076"/>
    <w:rsid w:val="00FC04BA"/>
    <w:rsid w:val="00FC0577"/>
    <w:rsid w:val="00FC05B3"/>
    <w:rsid w:val="00FC0633"/>
    <w:rsid w:val="00FC0964"/>
    <w:rsid w:val="00FC11E6"/>
    <w:rsid w:val="00FC1674"/>
    <w:rsid w:val="00FC174F"/>
    <w:rsid w:val="00FC1761"/>
    <w:rsid w:val="00FC1B01"/>
    <w:rsid w:val="00FC1B09"/>
    <w:rsid w:val="00FC20C4"/>
    <w:rsid w:val="00FC29E6"/>
    <w:rsid w:val="00FC3280"/>
    <w:rsid w:val="00FC36E4"/>
    <w:rsid w:val="00FC39AC"/>
    <w:rsid w:val="00FC3C34"/>
    <w:rsid w:val="00FC3CF0"/>
    <w:rsid w:val="00FC49B3"/>
    <w:rsid w:val="00FC4A63"/>
    <w:rsid w:val="00FC5655"/>
    <w:rsid w:val="00FC5686"/>
    <w:rsid w:val="00FC5B1C"/>
    <w:rsid w:val="00FC5BE7"/>
    <w:rsid w:val="00FC5D8A"/>
    <w:rsid w:val="00FC5F8C"/>
    <w:rsid w:val="00FC6068"/>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B04"/>
    <w:rsid w:val="00FD0D5D"/>
    <w:rsid w:val="00FD139E"/>
    <w:rsid w:val="00FD16A6"/>
    <w:rsid w:val="00FD17D0"/>
    <w:rsid w:val="00FD2727"/>
    <w:rsid w:val="00FD27B1"/>
    <w:rsid w:val="00FD296C"/>
    <w:rsid w:val="00FD2CF7"/>
    <w:rsid w:val="00FD2D43"/>
    <w:rsid w:val="00FD2DAD"/>
    <w:rsid w:val="00FD3276"/>
    <w:rsid w:val="00FD32B1"/>
    <w:rsid w:val="00FD3A1A"/>
    <w:rsid w:val="00FD404B"/>
    <w:rsid w:val="00FD418C"/>
    <w:rsid w:val="00FD5731"/>
    <w:rsid w:val="00FD5766"/>
    <w:rsid w:val="00FD5CE7"/>
    <w:rsid w:val="00FD622C"/>
    <w:rsid w:val="00FD6355"/>
    <w:rsid w:val="00FD63F9"/>
    <w:rsid w:val="00FD65C6"/>
    <w:rsid w:val="00FD69E7"/>
    <w:rsid w:val="00FD7554"/>
    <w:rsid w:val="00FD760B"/>
    <w:rsid w:val="00FE075C"/>
    <w:rsid w:val="00FE08AF"/>
    <w:rsid w:val="00FE12B7"/>
    <w:rsid w:val="00FE1344"/>
    <w:rsid w:val="00FE1791"/>
    <w:rsid w:val="00FE180B"/>
    <w:rsid w:val="00FE1F16"/>
    <w:rsid w:val="00FE201A"/>
    <w:rsid w:val="00FE22EE"/>
    <w:rsid w:val="00FE25A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378"/>
    <w:rsid w:val="00FE5586"/>
    <w:rsid w:val="00FE5752"/>
    <w:rsid w:val="00FE5C0C"/>
    <w:rsid w:val="00FE5D97"/>
    <w:rsid w:val="00FE608B"/>
    <w:rsid w:val="00FE6171"/>
    <w:rsid w:val="00FE6B96"/>
    <w:rsid w:val="00FE6C70"/>
    <w:rsid w:val="00FE6F47"/>
    <w:rsid w:val="00FE722C"/>
    <w:rsid w:val="00FE72B2"/>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336"/>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E98"/>
    <w:rsid w:val="00FF5F3E"/>
    <w:rsid w:val="00FF5FAE"/>
    <w:rsid w:val="00FF6365"/>
    <w:rsid w:val="00FF665E"/>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uiPriority w:val="99"/>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link w:val="TFChar"/>
    <w:qFormat/>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afa">
    <w:name w:val="批注文字 字符"/>
    <w:link w:val="af9"/>
    <w:uiPriority w:val="99"/>
    <w:qFormat/>
    <w:rsid w:val="000B4E11"/>
    <w:rPr>
      <w:rFonts w:ascii="Arial" w:eastAsia="–¾’©" w:hAnsi="Arial"/>
      <w:sz w:val="18"/>
      <w:lang w:val="en-GB" w:eastAsia="en-US"/>
    </w:rPr>
  </w:style>
  <w:style w:type="character" w:styleId="aff7">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ALCar">
    <w:name w:val="TAL Car"/>
    <w:qFormat/>
    <w:rsid w:val="00776B3C"/>
    <w:rPr>
      <w:rFonts w:ascii="Arial" w:eastAsia="Times New Roman" w:hAnsi="Arial"/>
      <w:sz w:val="18"/>
      <w:lang w:val="en-GB" w:eastAsia="ja-JP"/>
    </w:rPr>
  </w:style>
  <w:style w:type="table" w:styleId="3-1">
    <w:name w:val="List Table 3 Accent 1"/>
    <w:basedOn w:val="a3"/>
    <w:uiPriority w:val="48"/>
    <w:rsid w:val="00B1263A"/>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Char">
    <w:name w:val="TF Char"/>
    <w:link w:val="TF"/>
    <w:qFormat/>
    <w:rsid w:val="0049619F"/>
    <w:rPr>
      <w:rFonts w:ascii="Arial" w:eastAsia="宋体"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997298">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405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portal.3gpp.org/desktopmodules/Specifications/SpecificationDetails.aspx?specificationId=4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D21A6-2DBD-4555-BE8F-129A3C9AC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237</TotalTime>
  <Pages>4</Pages>
  <Words>1511</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kuangyiru</cp:lastModifiedBy>
  <cp:revision>259</cp:revision>
  <cp:lastPrinted>2010-01-06T08:23:00Z</cp:lastPrinted>
  <dcterms:created xsi:type="dcterms:W3CDTF">2023-05-10T08:07:00Z</dcterms:created>
  <dcterms:modified xsi:type="dcterms:W3CDTF">2023-05-12T01:21:00Z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(3)y0Kp0YSQ5kAFQ/alaWMW9gZ3jbnjqj1//zwDXT9vy6eT1Gel7+lgFadtBQwRHEKKXszaZ44h
7zyBOevrumojWadD7sgkzCE5kmQ2jpGg8ZDaiDHid4qiAF1VhWL80rwOE+vcjGN9qkIxPbFE
ukvWEPanwHBB6xB/YZJpSJM4Iy3kEE9Rpq6jB6Gg3wC1EpfuP2hJ9eUJ2ZlnEo5rwMA1yYJx
hvI/MjDCTv+Hs3HX+S</vt:lpwstr>
  </property>
  <property fmtid="{D5CDD505-2E9C-101B-9397-08002B2CF9AE}" pid="11" name="_2015_ms_pID_7253431">
    <vt:lpwstr>Gw7UPAH1gNvnb5fU296/cY+gBttVXLx7+rjG1nap0yz3FOKUidqSdO
HIi9HumE/YDitkrBuLjyUtPqdrCKvAX+NCGrbZjQSkwOhx476C6zWTMrjjFBcOymmNr/syzS
7DQzw7aYqYQZbUfGFrWu19sFEP2fJLwARb/0Yad1W96fXQK8iWWJyLXBkTKvzz7F6zc6k9Qk
xW2xOYNZwMNCUgG/EfmmCGUj1CP5HOgiNz8R</vt:lpwstr>
  </property>
  <property fmtid="{D5CDD505-2E9C-101B-9397-08002B2CF9AE}" pid="12" name="_2015_ms_pID_7253432">
    <vt:lpwstr>tBhlpFYvUjB2gGE5gSghk2xe6zk2VqT+wZY3
zQWNwmGj0qwWyhpAkked4PHCdoDxrSy58N89+6QiwYXXPkJLT9s=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1680571408</vt:lpwstr>
  </property>
</Properties>
</file>